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560" w:rsidRPr="00444741" w:rsidRDefault="00824560" w:rsidP="00FA7941">
      <w:pPr>
        <w:pStyle w:val="a3"/>
        <w:tabs>
          <w:tab w:val="left" w:pos="0"/>
        </w:tabs>
        <w:spacing w:afterLines="100"/>
        <w:ind w:leftChars="100" w:left="1041" w:hanging="801"/>
        <w:jc w:val="center"/>
        <w:rPr>
          <w:rFonts w:ascii="Arial" w:hAnsi="Arial" w:cs="Arial"/>
          <w:b/>
          <w:bCs/>
          <w:sz w:val="40"/>
          <w:szCs w:val="40"/>
          <w:lang w:eastAsia="zh-TW"/>
        </w:rPr>
      </w:pPr>
      <w:r w:rsidRPr="00444741">
        <w:rPr>
          <w:rFonts w:ascii="Arial" w:hAnsi="標楷體" w:cs="Arial"/>
          <w:b/>
          <w:bCs/>
          <w:sz w:val="40"/>
          <w:szCs w:val="40"/>
        </w:rPr>
        <w:t>室內</w:t>
      </w:r>
      <w:r w:rsidR="00D24C3F" w:rsidRPr="00444741">
        <w:rPr>
          <w:rFonts w:ascii="Arial" w:hAnsi="標楷體" w:cs="Arial"/>
          <w:b/>
          <w:bCs/>
          <w:sz w:val="40"/>
          <w:szCs w:val="40"/>
        </w:rPr>
        <w:t>冷氣</w:t>
      </w:r>
      <w:r w:rsidRPr="00444741">
        <w:rPr>
          <w:rFonts w:ascii="Arial" w:hAnsi="標楷體" w:cs="Arial"/>
          <w:b/>
          <w:bCs/>
          <w:sz w:val="40"/>
          <w:szCs w:val="40"/>
        </w:rPr>
        <w:t>溫度</w:t>
      </w:r>
      <w:r w:rsidR="00B16E8A" w:rsidRPr="00444741">
        <w:rPr>
          <w:rFonts w:ascii="Arial" w:hAnsi="標楷體" w:cs="Arial"/>
          <w:b/>
          <w:bCs/>
          <w:sz w:val="40"/>
          <w:szCs w:val="40"/>
        </w:rPr>
        <w:t>限值</w:t>
      </w:r>
      <w:r w:rsidR="00B24256" w:rsidRPr="00444741">
        <w:rPr>
          <w:rFonts w:ascii="Arial" w:hAnsi="標楷體" w:cs="Arial"/>
          <w:b/>
          <w:bCs/>
          <w:sz w:val="40"/>
          <w:szCs w:val="40"/>
        </w:rPr>
        <w:t>現場稽查程序作業要點</w:t>
      </w:r>
    </w:p>
    <w:p w:rsidR="00AB6F3A" w:rsidRPr="00444741" w:rsidRDefault="00172985" w:rsidP="00172985">
      <w:pPr>
        <w:pStyle w:val="a3"/>
        <w:numPr>
          <w:ilvl w:val="0"/>
          <w:numId w:val="5"/>
        </w:numPr>
        <w:tabs>
          <w:tab w:val="left" w:pos="0"/>
        </w:tabs>
        <w:ind w:firstLineChars="0"/>
        <w:jc w:val="both"/>
        <w:rPr>
          <w:rFonts w:ascii="Arial" w:hAnsi="Arial" w:cs="Arial"/>
          <w:sz w:val="28"/>
          <w:szCs w:val="28"/>
        </w:rPr>
      </w:pPr>
      <w:r w:rsidRPr="00444741">
        <w:rPr>
          <w:rFonts w:ascii="Arial" w:hAnsi="標楷體" w:cs="Arial"/>
          <w:sz w:val="28"/>
          <w:szCs w:val="28"/>
        </w:rPr>
        <w:t>為使各稽查人員於室內冷氣溫度限值現場執行稽查工作有統一之作業標準，特訂定本要點。</w:t>
      </w:r>
    </w:p>
    <w:p w:rsidR="00AB6F3A" w:rsidRPr="00444741" w:rsidRDefault="00C32031" w:rsidP="00AB6F3A">
      <w:pPr>
        <w:pStyle w:val="a3"/>
        <w:numPr>
          <w:ilvl w:val="0"/>
          <w:numId w:val="5"/>
        </w:numPr>
        <w:tabs>
          <w:tab w:val="left" w:pos="0"/>
        </w:tabs>
        <w:ind w:firstLineChars="0"/>
        <w:jc w:val="both"/>
        <w:rPr>
          <w:rFonts w:ascii="Arial" w:hAnsi="Arial" w:cs="Arial"/>
          <w:sz w:val="28"/>
          <w:szCs w:val="28"/>
        </w:rPr>
      </w:pPr>
      <w:r w:rsidRPr="00444741">
        <w:rPr>
          <w:rFonts w:ascii="Arial" w:hAnsi="標楷體" w:cs="Arial"/>
          <w:sz w:val="28"/>
          <w:szCs w:val="28"/>
        </w:rPr>
        <w:t>本要點</w:t>
      </w:r>
      <w:r w:rsidR="00AB6F3A" w:rsidRPr="00444741">
        <w:rPr>
          <w:rFonts w:ascii="Arial" w:hAnsi="標楷體" w:cs="Arial"/>
          <w:sz w:val="28"/>
          <w:szCs w:val="28"/>
        </w:rPr>
        <w:t>名詞定義如下：</w:t>
      </w:r>
    </w:p>
    <w:p w:rsidR="00B31111" w:rsidRPr="00444741" w:rsidRDefault="00172985" w:rsidP="00172985">
      <w:pPr>
        <w:pStyle w:val="a3"/>
        <w:tabs>
          <w:tab w:val="left" w:pos="0"/>
          <w:tab w:val="num" w:pos="1718"/>
        </w:tabs>
        <w:ind w:left="896" w:firstLineChars="0" w:hanging="470"/>
        <w:jc w:val="both"/>
        <w:rPr>
          <w:rFonts w:ascii="Arial" w:hAnsi="Arial" w:cs="Arial"/>
          <w:kern w:val="2"/>
          <w:sz w:val="28"/>
          <w:szCs w:val="28"/>
          <w:lang w:val="en-US" w:eastAsia="zh-TW"/>
        </w:rPr>
      </w:pPr>
      <w:r w:rsidRPr="00444741">
        <w:rPr>
          <w:rFonts w:ascii="Arial" w:hAnsi="Arial" w:cs="Arial"/>
          <w:kern w:val="2"/>
          <w:sz w:val="28"/>
          <w:szCs w:val="28"/>
          <w:lang w:val="en-US" w:eastAsia="zh-TW"/>
        </w:rPr>
        <w:t>(</w:t>
      </w:r>
      <w:r w:rsidRPr="00444741">
        <w:rPr>
          <w:rFonts w:ascii="Arial" w:hAnsi="標楷體" w:cs="Arial"/>
          <w:kern w:val="2"/>
          <w:sz w:val="28"/>
          <w:szCs w:val="28"/>
          <w:lang w:val="en-US" w:eastAsia="zh-TW"/>
        </w:rPr>
        <w:t>一</w:t>
      </w:r>
      <w:r w:rsidRPr="00444741">
        <w:rPr>
          <w:rFonts w:ascii="Arial" w:hAnsi="Arial" w:cs="Arial"/>
          <w:kern w:val="2"/>
          <w:sz w:val="28"/>
          <w:szCs w:val="28"/>
          <w:lang w:val="en-US" w:eastAsia="zh-TW"/>
        </w:rPr>
        <w:t>)</w:t>
      </w:r>
      <w:r w:rsidR="00B24256" w:rsidRPr="00444741">
        <w:rPr>
          <w:rFonts w:ascii="Arial" w:hAnsi="標楷體" w:cs="Arial"/>
          <w:kern w:val="2"/>
          <w:sz w:val="28"/>
          <w:szCs w:val="28"/>
          <w:lang w:val="en-US" w:eastAsia="zh-TW"/>
        </w:rPr>
        <w:t>室內冷氣溫度限值：</w:t>
      </w:r>
      <w:r w:rsidR="00B31111" w:rsidRPr="00444741">
        <w:rPr>
          <w:rFonts w:ascii="Arial" w:hAnsi="標楷體" w:cs="Arial"/>
          <w:kern w:val="2"/>
          <w:sz w:val="28"/>
          <w:szCs w:val="28"/>
          <w:lang w:val="en-US" w:eastAsia="zh-TW"/>
        </w:rPr>
        <w:t>指供公眾出入之營業場所，室內冷氣溫度平均值不得低於攝氏二十六度。但下列情形或場所，不在此限：</w:t>
      </w:r>
    </w:p>
    <w:p w:rsidR="00B31111" w:rsidRPr="00444741" w:rsidRDefault="00B31111" w:rsidP="00172985">
      <w:pPr>
        <w:pStyle w:val="a3"/>
        <w:tabs>
          <w:tab w:val="left" w:pos="2280"/>
        </w:tabs>
        <w:ind w:leftChars="237" w:left="2280" w:hangingChars="611" w:hanging="1711"/>
        <w:jc w:val="both"/>
        <w:rPr>
          <w:rFonts w:ascii="Arial" w:hAnsi="Arial" w:cs="Arial" w:hint="eastAsia"/>
          <w:kern w:val="2"/>
          <w:sz w:val="28"/>
          <w:szCs w:val="28"/>
          <w:lang w:val="en-US" w:eastAsia="zh-TW"/>
        </w:rPr>
      </w:pPr>
      <w:r w:rsidRPr="00444741">
        <w:rPr>
          <w:rFonts w:ascii="Arial" w:hAnsi="標楷體" w:cs="Arial"/>
          <w:kern w:val="2"/>
          <w:sz w:val="28"/>
          <w:szCs w:val="28"/>
          <w:lang w:val="en-US" w:eastAsia="zh-TW"/>
        </w:rPr>
        <w:t>１、室外溫度低於攝氏二十六度</w:t>
      </w:r>
      <w:r w:rsidR="00ED2803">
        <w:rPr>
          <w:rFonts w:ascii="Arial" w:hAnsi="標楷體" w:cs="Arial" w:hint="eastAsia"/>
          <w:kern w:val="2"/>
          <w:sz w:val="28"/>
          <w:szCs w:val="28"/>
          <w:lang w:val="en-US" w:eastAsia="zh-TW"/>
        </w:rPr>
        <w:t>。</w:t>
      </w:r>
    </w:p>
    <w:p w:rsidR="00B31111" w:rsidRPr="00444741" w:rsidRDefault="00B31111" w:rsidP="00172985">
      <w:pPr>
        <w:pStyle w:val="a3"/>
        <w:tabs>
          <w:tab w:val="left" w:pos="2280"/>
        </w:tabs>
        <w:ind w:leftChars="237" w:left="2280" w:hangingChars="611" w:hanging="1711"/>
        <w:jc w:val="both"/>
        <w:rPr>
          <w:rFonts w:ascii="Arial" w:hAnsi="Arial" w:cs="Arial" w:hint="eastAsia"/>
          <w:kern w:val="2"/>
          <w:sz w:val="28"/>
          <w:szCs w:val="28"/>
          <w:lang w:val="en-US" w:eastAsia="zh-TW"/>
        </w:rPr>
      </w:pPr>
      <w:r w:rsidRPr="00444741">
        <w:rPr>
          <w:rFonts w:ascii="Arial" w:hAnsi="標楷體" w:cs="Arial"/>
          <w:kern w:val="2"/>
          <w:sz w:val="28"/>
          <w:szCs w:val="28"/>
          <w:lang w:val="en-US" w:eastAsia="zh-TW"/>
        </w:rPr>
        <w:t>２、室外相對濕度高於百分之八十五</w:t>
      </w:r>
      <w:r w:rsidR="00ED2803">
        <w:rPr>
          <w:rFonts w:ascii="Arial" w:hAnsi="標楷體" w:cs="Arial" w:hint="eastAsia"/>
          <w:kern w:val="2"/>
          <w:sz w:val="28"/>
          <w:szCs w:val="28"/>
          <w:lang w:val="en-US" w:eastAsia="zh-TW"/>
        </w:rPr>
        <w:t>。</w:t>
      </w:r>
    </w:p>
    <w:p w:rsidR="00B24256" w:rsidRPr="00444741" w:rsidRDefault="00B31111" w:rsidP="00BB7B92">
      <w:pPr>
        <w:pStyle w:val="a3"/>
        <w:ind w:leftChars="236" w:left="1098" w:hangingChars="190" w:hanging="532"/>
        <w:jc w:val="both"/>
        <w:rPr>
          <w:rFonts w:ascii="Arial" w:hAnsi="Arial" w:cs="Arial"/>
          <w:kern w:val="2"/>
          <w:sz w:val="28"/>
          <w:szCs w:val="28"/>
          <w:lang w:val="en-US" w:eastAsia="zh-TW"/>
        </w:rPr>
      </w:pPr>
      <w:r w:rsidRPr="00444741">
        <w:rPr>
          <w:rFonts w:ascii="Arial" w:hAnsi="標楷體" w:cs="Arial"/>
          <w:kern w:val="2"/>
          <w:sz w:val="28"/>
          <w:szCs w:val="28"/>
          <w:lang w:val="en-US" w:eastAsia="zh-TW"/>
        </w:rPr>
        <w:t>３、因營業屬性有低於攝氏二十六度必要之場所，經中央主管機關公告者。</w:t>
      </w:r>
    </w:p>
    <w:p w:rsidR="008666FC" w:rsidRPr="00444741" w:rsidRDefault="00172985" w:rsidP="00172985">
      <w:pPr>
        <w:pStyle w:val="a3"/>
        <w:tabs>
          <w:tab w:val="left" w:pos="0"/>
          <w:tab w:val="num" w:pos="1718"/>
        </w:tabs>
        <w:ind w:left="896" w:firstLineChars="0" w:hanging="470"/>
        <w:jc w:val="both"/>
        <w:rPr>
          <w:rFonts w:ascii="Arial" w:hAnsi="Arial" w:cs="Arial"/>
          <w:kern w:val="2"/>
          <w:sz w:val="28"/>
          <w:szCs w:val="28"/>
          <w:lang w:val="en-US" w:eastAsia="zh-TW"/>
        </w:rPr>
      </w:pPr>
      <w:r w:rsidRPr="00444741">
        <w:rPr>
          <w:rFonts w:ascii="Arial" w:hAnsi="Arial" w:cs="Arial"/>
          <w:kern w:val="2"/>
          <w:sz w:val="28"/>
          <w:szCs w:val="28"/>
          <w:lang w:val="en-US" w:eastAsia="zh-TW"/>
        </w:rPr>
        <w:t>(</w:t>
      </w:r>
      <w:r w:rsidRPr="00444741">
        <w:rPr>
          <w:rFonts w:ascii="Arial" w:hAnsi="標楷體" w:cs="Arial"/>
          <w:kern w:val="2"/>
          <w:sz w:val="28"/>
          <w:szCs w:val="28"/>
          <w:lang w:val="en-US" w:eastAsia="zh-TW"/>
        </w:rPr>
        <w:t>二</w:t>
      </w:r>
      <w:r w:rsidRPr="00444741">
        <w:rPr>
          <w:rFonts w:ascii="Arial" w:hAnsi="Arial" w:cs="Arial"/>
          <w:kern w:val="2"/>
          <w:sz w:val="28"/>
          <w:szCs w:val="28"/>
          <w:lang w:val="en-US" w:eastAsia="zh-TW"/>
        </w:rPr>
        <w:t>)</w:t>
      </w:r>
      <w:r w:rsidR="000F0C23" w:rsidRPr="00444741">
        <w:rPr>
          <w:rFonts w:ascii="Arial" w:hAnsi="標楷體" w:cs="Arial"/>
          <w:kern w:val="2"/>
          <w:sz w:val="28"/>
          <w:szCs w:val="28"/>
          <w:lang w:val="en-US" w:eastAsia="zh-TW"/>
        </w:rPr>
        <w:t>室內：建築物之密閉或半密閉空間。</w:t>
      </w:r>
    </w:p>
    <w:p w:rsidR="00172985" w:rsidRPr="00444741" w:rsidRDefault="00172985" w:rsidP="00172985">
      <w:pPr>
        <w:pStyle w:val="a3"/>
        <w:tabs>
          <w:tab w:val="left" w:pos="0"/>
          <w:tab w:val="num" w:pos="1718"/>
        </w:tabs>
        <w:ind w:left="896" w:firstLineChars="0" w:hanging="470"/>
        <w:jc w:val="both"/>
        <w:rPr>
          <w:rFonts w:ascii="Arial" w:hAnsi="Arial" w:cs="Arial"/>
          <w:kern w:val="2"/>
          <w:sz w:val="28"/>
          <w:szCs w:val="28"/>
          <w:lang w:val="en-US" w:eastAsia="zh-TW"/>
        </w:rPr>
      </w:pPr>
      <w:r w:rsidRPr="00444741">
        <w:rPr>
          <w:rFonts w:ascii="Arial" w:hAnsi="Arial" w:cs="Arial"/>
          <w:kern w:val="2"/>
          <w:sz w:val="28"/>
          <w:szCs w:val="28"/>
          <w:lang w:val="en-US" w:eastAsia="zh-TW"/>
        </w:rPr>
        <w:t>(</w:t>
      </w:r>
      <w:r w:rsidRPr="00444741">
        <w:rPr>
          <w:rFonts w:ascii="Arial" w:hAnsi="標楷體" w:cs="Arial"/>
          <w:kern w:val="2"/>
          <w:sz w:val="28"/>
          <w:szCs w:val="28"/>
          <w:lang w:val="en-US" w:eastAsia="zh-TW"/>
        </w:rPr>
        <w:t>三</w:t>
      </w:r>
      <w:r w:rsidRPr="00444741">
        <w:rPr>
          <w:rFonts w:ascii="Arial" w:hAnsi="Arial" w:cs="Arial"/>
          <w:kern w:val="2"/>
          <w:sz w:val="28"/>
          <w:szCs w:val="28"/>
          <w:lang w:val="en-US" w:eastAsia="zh-TW"/>
        </w:rPr>
        <w:t>)</w:t>
      </w:r>
      <w:r w:rsidRPr="00444741">
        <w:rPr>
          <w:rFonts w:ascii="Arial" w:hAnsi="標楷體" w:cs="Arial"/>
          <w:kern w:val="2"/>
          <w:sz w:val="28"/>
          <w:szCs w:val="28"/>
          <w:lang w:val="en-US" w:eastAsia="zh-TW"/>
        </w:rPr>
        <w:t>連鎖經營商店：</w:t>
      </w:r>
      <w:r w:rsidR="00B47DCE" w:rsidRPr="00444741">
        <w:rPr>
          <w:rFonts w:ascii="Arial" w:hAnsi="標楷體" w:cs="Arial"/>
          <w:kern w:val="2"/>
          <w:sz w:val="28"/>
          <w:szCs w:val="28"/>
          <w:lang w:val="en-US" w:eastAsia="zh-TW"/>
        </w:rPr>
        <w:t>指</w:t>
      </w:r>
      <w:r w:rsidR="008E5131">
        <w:rPr>
          <w:rFonts w:ascii="Arial" w:hAnsi="標楷體" w:cs="Arial" w:hint="eastAsia"/>
          <w:kern w:val="2"/>
          <w:sz w:val="28"/>
          <w:szCs w:val="28"/>
          <w:lang w:val="en-US" w:eastAsia="zh-TW"/>
        </w:rPr>
        <w:t>二</w:t>
      </w:r>
      <w:r w:rsidR="00B47DCE" w:rsidRPr="00444741">
        <w:rPr>
          <w:rFonts w:ascii="Arial" w:hAnsi="標楷體" w:cs="Arial"/>
          <w:kern w:val="2"/>
          <w:sz w:val="28"/>
          <w:szCs w:val="28"/>
          <w:lang w:val="en-US" w:eastAsia="zh-TW"/>
        </w:rPr>
        <w:t>家以上零售店，在統一之經營方式下，促使流通產業企業化。</w:t>
      </w:r>
    </w:p>
    <w:p w:rsidR="00C32031" w:rsidRPr="00444741" w:rsidRDefault="00C32031" w:rsidP="00C32031">
      <w:pPr>
        <w:pStyle w:val="a3"/>
        <w:numPr>
          <w:ilvl w:val="0"/>
          <w:numId w:val="5"/>
        </w:numPr>
        <w:tabs>
          <w:tab w:val="left" w:pos="0"/>
        </w:tabs>
        <w:ind w:firstLineChars="0"/>
        <w:jc w:val="both"/>
        <w:rPr>
          <w:rFonts w:ascii="Arial" w:hAnsi="Arial" w:cs="Arial"/>
          <w:sz w:val="28"/>
          <w:szCs w:val="28"/>
        </w:rPr>
      </w:pPr>
      <w:r w:rsidRPr="00444741">
        <w:rPr>
          <w:rFonts w:ascii="Arial" w:hAnsi="標楷體" w:cs="Arial"/>
          <w:sz w:val="28"/>
          <w:szCs w:val="28"/>
        </w:rPr>
        <w:t>本要點稽查之指定能源用戶</w:t>
      </w:r>
      <w:r w:rsidR="005B3438" w:rsidRPr="00444741">
        <w:rPr>
          <w:rFonts w:ascii="Arial" w:hAnsi="標楷體" w:cs="Arial"/>
          <w:sz w:val="28"/>
          <w:szCs w:val="28"/>
        </w:rPr>
        <w:t>如下：</w:t>
      </w:r>
    </w:p>
    <w:p w:rsidR="00172985" w:rsidRPr="00444741" w:rsidRDefault="00172985" w:rsidP="00172985">
      <w:pPr>
        <w:pStyle w:val="a3"/>
        <w:tabs>
          <w:tab w:val="left" w:pos="0"/>
          <w:tab w:val="num" w:pos="1718"/>
        </w:tabs>
        <w:ind w:left="896" w:firstLineChars="0" w:hanging="470"/>
        <w:jc w:val="both"/>
        <w:rPr>
          <w:rFonts w:ascii="Arial" w:hAnsi="Arial" w:cs="Arial"/>
          <w:sz w:val="28"/>
          <w:szCs w:val="28"/>
        </w:rPr>
      </w:pPr>
      <w:r w:rsidRPr="00444741">
        <w:rPr>
          <w:rFonts w:ascii="Arial" w:hAnsi="Arial" w:cs="Arial"/>
          <w:sz w:val="28"/>
          <w:szCs w:val="28"/>
        </w:rPr>
        <w:t>(</w:t>
      </w:r>
      <w:r w:rsidRPr="00444741">
        <w:rPr>
          <w:rFonts w:ascii="Arial" w:hAnsi="標楷體" w:cs="Arial"/>
          <w:sz w:val="28"/>
          <w:szCs w:val="28"/>
        </w:rPr>
        <w:t>一</w:t>
      </w:r>
      <w:r w:rsidRPr="00444741">
        <w:rPr>
          <w:rFonts w:ascii="Arial" w:hAnsi="Arial" w:cs="Arial"/>
          <w:sz w:val="28"/>
          <w:szCs w:val="28"/>
        </w:rPr>
        <w:t>)</w:t>
      </w:r>
      <w:r w:rsidRPr="00444741">
        <w:rPr>
          <w:rFonts w:ascii="Arial" w:hAnsi="標楷體" w:cs="Arial"/>
          <w:sz w:val="28"/>
          <w:szCs w:val="28"/>
        </w:rPr>
        <w:t>觀光旅館。</w:t>
      </w:r>
    </w:p>
    <w:p w:rsidR="00172985" w:rsidRPr="00444741" w:rsidRDefault="00172985" w:rsidP="00172985">
      <w:pPr>
        <w:pStyle w:val="a3"/>
        <w:tabs>
          <w:tab w:val="left" w:pos="0"/>
          <w:tab w:val="num" w:pos="1718"/>
        </w:tabs>
        <w:ind w:left="896" w:firstLineChars="0" w:hanging="470"/>
        <w:jc w:val="both"/>
        <w:rPr>
          <w:rFonts w:ascii="Arial" w:hAnsi="Arial" w:cs="Arial"/>
          <w:sz w:val="28"/>
          <w:szCs w:val="28"/>
        </w:rPr>
      </w:pPr>
      <w:r w:rsidRPr="00444741">
        <w:rPr>
          <w:rFonts w:ascii="Arial" w:hAnsi="Arial" w:cs="Arial"/>
          <w:sz w:val="28"/>
          <w:szCs w:val="28"/>
        </w:rPr>
        <w:t>(</w:t>
      </w:r>
      <w:r w:rsidRPr="00444741">
        <w:rPr>
          <w:rFonts w:ascii="Arial" w:hAnsi="標楷體" w:cs="Arial"/>
          <w:sz w:val="28"/>
          <w:szCs w:val="28"/>
        </w:rPr>
        <w:t>二</w:t>
      </w:r>
      <w:r w:rsidRPr="00444741">
        <w:rPr>
          <w:rFonts w:ascii="Arial" w:hAnsi="Arial" w:cs="Arial"/>
          <w:sz w:val="28"/>
          <w:szCs w:val="28"/>
        </w:rPr>
        <w:t>)</w:t>
      </w:r>
      <w:r w:rsidRPr="00444741">
        <w:rPr>
          <w:rFonts w:ascii="Arial" w:hAnsi="標楷體" w:cs="Arial"/>
          <w:sz w:val="28"/>
          <w:szCs w:val="28"/>
        </w:rPr>
        <w:t>百貨公司（含購物中心）。</w:t>
      </w:r>
    </w:p>
    <w:p w:rsidR="00172985" w:rsidRPr="00444741" w:rsidRDefault="00172985" w:rsidP="00172985">
      <w:pPr>
        <w:pStyle w:val="a3"/>
        <w:tabs>
          <w:tab w:val="left" w:pos="0"/>
          <w:tab w:val="num" w:pos="1718"/>
        </w:tabs>
        <w:ind w:left="896" w:firstLineChars="0" w:hanging="470"/>
        <w:jc w:val="both"/>
        <w:rPr>
          <w:rFonts w:ascii="Arial" w:hAnsi="Arial" w:cs="Arial"/>
          <w:sz w:val="28"/>
          <w:szCs w:val="28"/>
        </w:rPr>
      </w:pPr>
      <w:r w:rsidRPr="00444741">
        <w:rPr>
          <w:rFonts w:ascii="Arial" w:hAnsi="Arial" w:cs="Arial"/>
          <w:sz w:val="28"/>
          <w:szCs w:val="28"/>
        </w:rPr>
        <w:t>(</w:t>
      </w:r>
      <w:r w:rsidRPr="00444741">
        <w:rPr>
          <w:rFonts w:ascii="Arial" w:hAnsi="標楷體" w:cs="Arial"/>
          <w:sz w:val="28"/>
          <w:szCs w:val="28"/>
        </w:rPr>
        <w:t>三</w:t>
      </w:r>
      <w:r w:rsidRPr="00444741">
        <w:rPr>
          <w:rFonts w:ascii="Arial" w:hAnsi="Arial" w:cs="Arial"/>
          <w:sz w:val="28"/>
          <w:szCs w:val="28"/>
        </w:rPr>
        <w:t>)</w:t>
      </w:r>
      <w:r w:rsidRPr="00444741">
        <w:rPr>
          <w:rFonts w:ascii="Arial" w:hAnsi="標楷體" w:cs="Arial"/>
          <w:sz w:val="28"/>
          <w:szCs w:val="28"/>
        </w:rPr>
        <w:t>零售式量販店。</w:t>
      </w:r>
    </w:p>
    <w:p w:rsidR="00172985" w:rsidRPr="00444741" w:rsidRDefault="00172985" w:rsidP="00172985">
      <w:pPr>
        <w:pStyle w:val="a3"/>
        <w:tabs>
          <w:tab w:val="left" w:pos="0"/>
          <w:tab w:val="num" w:pos="1718"/>
        </w:tabs>
        <w:ind w:left="896" w:firstLineChars="0" w:hanging="470"/>
        <w:jc w:val="both"/>
        <w:rPr>
          <w:rFonts w:ascii="Arial" w:hAnsi="Arial" w:cs="Arial"/>
          <w:sz w:val="28"/>
          <w:szCs w:val="28"/>
        </w:rPr>
      </w:pPr>
      <w:r w:rsidRPr="00444741">
        <w:rPr>
          <w:rFonts w:ascii="Arial" w:hAnsi="Arial" w:cs="Arial"/>
          <w:sz w:val="28"/>
          <w:szCs w:val="28"/>
        </w:rPr>
        <w:t>(</w:t>
      </w:r>
      <w:r w:rsidRPr="00444741">
        <w:rPr>
          <w:rFonts w:ascii="Arial" w:hAnsi="標楷體" w:cs="Arial"/>
          <w:sz w:val="28"/>
          <w:szCs w:val="28"/>
        </w:rPr>
        <w:t>四</w:t>
      </w:r>
      <w:r w:rsidRPr="00444741">
        <w:rPr>
          <w:rFonts w:ascii="Arial" w:hAnsi="Arial" w:cs="Arial"/>
          <w:sz w:val="28"/>
          <w:szCs w:val="28"/>
        </w:rPr>
        <w:t>)</w:t>
      </w:r>
      <w:r w:rsidRPr="00444741">
        <w:rPr>
          <w:rFonts w:ascii="Arial" w:hAnsi="標楷體" w:cs="Arial"/>
          <w:sz w:val="28"/>
          <w:szCs w:val="28"/>
        </w:rPr>
        <w:t>連鎖超級市場。</w:t>
      </w:r>
    </w:p>
    <w:p w:rsidR="00172985" w:rsidRPr="00444741" w:rsidRDefault="00172985" w:rsidP="00172985">
      <w:pPr>
        <w:pStyle w:val="a3"/>
        <w:tabs>
          <w:tab w:val="left" w:pos="0"/>
          <w:tab w:val="num" w:pos="1718"/>
        </w:tabs>
        <w:ind w:left="896" w:firstLineChars="0" w:hanging="470"/>
        <w:jc w:val="both"/>
        <w:rPr>
          <w:rFonts w:ascii="Arial" w:hAnsi="Arial" w:cs="Arial"/>
          <w:sz w:val="28"/>
          <w:szCs w:val="28"/>
        </w:rPr>
      </w:pPr>
      <w:r w:rsidRPr="00444741">
        <w:rPr>
          <w:rFonts w:ascii="Arial" w:hAnsi="Arial" w:cs="Arial"/>
          <w:sz w:val="28"/>
          <w:szCs w:val="28"/>
        </w:rPr>
        <w:t>(</w:t>
      </w:r>
      <w:r w:rsidRPr="00444741">
        <w:rPr>
          <w:rFonts w:ascii="Arial" w:hAnsi="標楷體" w:cs="Arial"/>
          <w:sz w:val="28"/>
          <w:szCs w:val="28"/>
        </w:rPr>
        <w:t>五</w:t>
      </w:r>
      <w:r w:rsidRPr="00444741">
        <w:rPr>
          <w:rFonts w:ascii="Arial" w:hAnsi="Arial" w:cs="Arial"/>
          <w:sz w:val="28"/>
          <w:szCs w:val="28"/>
        </w:rPr>
        <w:t>)</w:t>
      </w:r>
      <w:r w:rsidRPr="00444741">
        <w:rPr>
          <w:rFonts w:ascii="Arial" w:hAnsi="標楷體" w:cs="Arial"/>
          <w:sz w:val="28"/>
          <w:szCs w:val="28"/>
        </w:rPr>
        <w:t>連鎖便利商店。</w:t>
      </w:r>
    </w:p>
    <w:p w:rsidR="00172985" w:rsidRPr="00444741" w:rsidRDefault="00172985" w:rsidP="00172985">
      <w:pPr>
        <w:pStyle w:val="a3"/>
        <w:tabs>
          <w:tab w:val="left" w:pos="0"/>
          <w:tab w:val="num" w:pos="1718"/>
        </w:tabs>
        <w:ind w:left="896" w:firstLineChars="0" w:hanging="470"/>
        <w:jc w:val="both"/>
        <w:rPr>
          <w:rFonts w:ascii="Arial" w:hAnsi="Arial" w:cs="Arial"/>
          <w:sz w:val="28"/>
          <w:szCs w:val="28"/>
        </w:rPr>
      </w:pPr>
      <w:r w:rsidRPr="00444741">
        <w:rPr>
          <w:rFonts w:ascii="Arial" w:hAnsi="Arial" w:cs="Arial"/>
          <w:sz w:val="28"/>
          <w:szCs w:val="28"/>
        </w:rPr>
        <w:t>(</w:t>
      </w:r>
      <w:r w:rsidRPr="00444741">
        <w:rPr>
          <w:rFonts w:ascii="Arial" w:hAnsi="標楷體" w:cs="Arial"/>
          <w:sz w:val="28"/>
          <w:szCs w:val="28"/>
        </w:rPr>
        <w:t>六</w:t>
      </w:r>
      <w:r w:rsidRPr="00444741">
        <w:rPr>
          <w:rFonts w:ascii="Arial" w:hAnsi="Arial" w:cs="Arial"/>
          <w:sz w:val="28"/>
          <w:szCs w:val="28"/>
        </w:rPr>
        <w:t>)</w:t>
      </w:r>
      <w:r w:rsidRPr="00444741">
        <w:rPr>
          <w:rFonts w:ascii="Arial" w:hAnsi="標楷體" w:cs="Arial"/>
          <w:sz w:val="28"/>
          <w:szCs w:val="28"/>
        </w:rPr>
        <w:t>連鎖化粧品零售店。</w:t>
      </w:r>
    </w:p>
    <w:p w:rsidR="00172985" w:rsidRPr="00444741" w:rsidRDefault="00172985" w:rsidP="00172985">
      <w:pPr>
        <w:pStyle w:val="a3"/>
        <w:tabs>
          <w:tab w:val="left" w:pos="0"/>
          <w:tab w:val="num" w:pos="1718"/>
        </w:tabs>
        <w:ind w:left="896" w:firstLineChars="0" w:hanging="470"/>
        <w:jc w:val="both"/>
        <w:rPr>
          <w:rFonts w:ascii="Arial" w:hAnsi="Arial" w:cs="Arial"/>
          <w:sz w:val="28"/>
          <w:szCs w:val="28"/>
        </w:rPr>
      </w:pPr>
      <w:r w:rsidRPr="00444741">
        <w:rPr>
          <w:rFonts w:ascii="Arial" w:hAnsi="Arial" w:cs="Arial"/>
          <w:sz w:val="28"/>
          <w:szCs w:val="28"/>
        </w:rPr>
        <w:t>(</w:t>
      </w:r>
      <w:r w:rsidRPr="00444741">
        <w:rPr>
          <w:rFonts w:ascii="Arial" w:hAnsi="標楷體" w:cs="Arial"/>
          <w:sz w:val="28"/>
          <w:szCs w:val="28"/>
        </w:rPr>
        <w:t>七</w:t>
      </w:r>
      <w:r w:rsidRPr="00444741">
        <w:rPr>
          <w:rFonts w:ascii="Arial" w:hAnsi="Arial" w:cs="Arial"/>
          <w:sz w:val="28"/>
          <w:szCs w:val="28"/>
        </w:rPr>
        <w:t>)</w:t>
      </w:r>
      <w:r w:rsidRPr="00444741">
        <w:rPr>
          <w:rFonts w:ascii="Arial" w:hAnsi="標楷體" w:cs="Arial"/>
          <w:sz w:val="28"/>
          <w:szCs w:val="28"/>
        </w:rPr>
        <w:t>連鎖電器零售店。</w:t>
      </w:r>
    </w:p>
    <w:p w:rsidR="00172985" w:rsidRPr="00444741" w:rsidRDefault="00172985" w:rsidP="00172985">
      <w:pPr>
        <w:pStyle w:val="a3"/>
        <w:tabs>
          <w:tab w:val="left" w:pos="0"/>
          <w:tab w:val="num" w:pos="1718"/>
        </w:tabs>
        <w:ind w:left="896" w:firstLineChars="0" w:hanging="470"/>
        <w:jc w:val="both"/>
        <w:rPr>
          <w:rFonts w:ascii="Arial" w:hAnsi="Arial" w:cs="Arial"/>
          <w:sz w:val="28"/>
          <w:szCs w:val="28"/>
        </w:rPr>
      </w:pPr>
      <w:r w:rsidRPr="00444741">
        <w:rPr>
          <w:rFonts w:ascii="Arial" w:hAnsi="Arial" w:cs="Arial"/>
          <w:sz w:val="28"/>
          <w:szCs w:val="28"/>
        </w:rPr>
        <w:t>(</w:t>
      </w:r>
      <w:r w:rsidRPr="00444741">
        <w:rPr>
          <w:rFonts w:ascii="Arial" w:hAnsi="標楷體" w:cs="Arial"/>
          <w:sz w:val="28"/>
          <w:szCs w:val="28"/>
        </w:rPr>
        <w:t>八</w:t>
      </w:r>
      <w:r w:rsidRPr="00444741">
        <w:rPr>
          <w:rFonts w:ascii="Arial" w:hAnsi="Arial" w:cs="Arial"/>
          <w:sz w:val="28"/>
          <w:szCs w:val="28"/>
        </w:rPr>
        <w:t>)</w:t>
      </w:r>
      <w:r w:rsidRPr="00444741">
        <w:rPr>
          <w:rFonts w:ascii="Arial" w:hAnsi="標楷體" w:cs="Arial"/>
          <w:sz w:val="28"/>
          <w:szCs w:val="28"/>
        </w:rPr>
        <w:t>銀行。</w:t>
      </w:r>
    </w:p>
    <w:p w:rsidR="00172985" w:rsidRPr="00444741" w:rsidRDefault="00172985" w:rsidP="00172985">
      <w:pPr>
        <w:pStyle w:val="a3"/>
        <w:tabs>
          <w:tab w:val="left" w:pos="0"/>
          <w:tab w:val="num" w:pos="1718"/>
        </w:tabs>
        <w:ind w:left="896" w:firstLineChars="0" w:hanging="470"/>
        <w:jc w:val="both"/>
        <w:rPr>
          <w:rFonts w:ascii="Arial" w:hAnsi="Arial" w:cs="Arial"/>
          <w:sz w:val="28"/>
          <w:szCs w:val="28"/>
        </w:rPr>
      </w:pPr>
      <w:r w:rsidRPr="00444741">
        <w:rPr>
          <w:rFonts w:ascii="Arial" w:hAnsi="Arial" w:cs="Arial"/>
          <w:sz w:val="28"/>
          <w:szCs w:val="28"/>
        </w:rPr>
        <w:t>(</w:t>
      </w:r>
      <w:r w:rsidRPr="00444741">
        <w:rPr>
          <w:rFonts w:ascii="Arial" w:hAnsi="標楷體" w:cs="Arial"/>
          <w:sz w:val="28"/>
          <w:szCs w:val="28"/>
        </w:rPr>
        <w:t>九</w:t>
      </w:r>
      <w:r w:rsidRPr="00444741">
        <w:rPr>
          <w:rFonts w:ascii="Arial" w:hAnsi="Arial" w:cs="Arial"/>
          <w:sz w:val="28"/>
          <w:szCs w:val="28"/>
        </w:rPr>
        <w:t>)</w:t>
      </w:r>
      <w:r w:rsidRPr="00444741">
        <w:rPr>
          <w:rFonts w:ascii="Arial" w:hAnsi="標楷體" w:cs="Arial"/>
          <w:sz w:val="28"/>
          <w:szCs w:val="28"/>
        </w:rPr>
        <w:t>證券商。</w:t>
      </w:r>
    </w:p>
    <w:p w:rsidR="00172985" w:rsidRPr="00444741" w:rsidRDefault="00172985" w:rsidP="00172985">
      <w:pPr>
        <w:pStyle w:val="a3"/>
        <w:tabs>
          <w:tab w:val="left" w:pos="0"/>
          <w:tab w:val="num" w:pos="1718"/>
        </w:tabs>
        <w:ind w:left="896" w:firstLineChars="0" w:hanging="470"/>
        <w:jc w:val="both"/>
        <w:rPr>
          <w:rFonts w:ascii="Arial" w:hAnsi="Arial" w:cs="Arial"/>
          <w:sz w:val="28"/>
          <w:szCs w:val="28"/>
        </w:rPr>
      </w:pPr>
      <w:r w:rsidRPr="00444741">
        <w:rPr>
          <w:rFonts w:ascii="Arial" w:hAnsi="Arial" w:cs="Arial"/>
          <w:sz w:val="28"/>
          <w:szCs w:val="28"/>
        </w:rPr>
        <w:t>(</w:t>
      </w:r>
      <w:r w:rsidRPr="00444741">
        <w:rPr>
          <w:rFonts w:ascii="Arial" w:hAnsi="標楷體" w:cs="Arial"/>
          <w:sz w:val="28"/>
          <w:szCs w:val="28"/>
        </w:rPr>
        <w:t>十</w:t>
      </w:r>
      <w:r w:rsidRPr="00444741">
        <w:rPr>
          <w:rFonts w:ascii="Arial" w:hAnsi="Arial" w:cs="Arial"/>
          <w:sz w:val="28"/>
          <w:szCs w:val="28"/>
        </w:rPr>
        <w:t>)</w:t>
      </w:r>
      <w:r w:rsidRPr="00444741">
        <w:rPr>
          <w:rFonts w:ascii="Arial" w:hAnsi="標楷體" w:cs="Arial"/>
          <w:sz w:val="28"/>
          <w:szCs w:val="28"/>
        </w:rPr>
        <w:t>郵局。</w:t>
      </w:r>
    </w:p>
    <w:p w:rsidR="00172985" w:rsidRPr="00444741" w:rsidRDefault="00172985" w:rsidP="00172985">
      <w:pPr>
        <w:pStyle w:val="a3"/>
        <w:tabs>
          <w:tab w:val="left" w:pos="0"/>
          <w:tab w:val="num" w:pos="1718"/>
        </w:tabs>
        <w:ind w:left="896" w:firstLineChars="0" w:hanging="470"/>
        <w:jc w:val="both"/>
        <w:rPr>
          <w:rFonts w:ascii="Arial" w:hAnsi="Arial" w:cs="Arial"/>
          <w:sz w:val="28"/>
          <w:szCs w:val="28"/>
        </w:rPr>
      </w:pPr>
      <w:r w:rsidRPr="00444741">
        <w:rPr>
          <w:rFonts w:ascii="Arial" w:hAnsi="Arial" w:cs="Arial"/>
          <w:sz w:val="28"/>
          <w:szCs w:val="28"/>
        </w:rPr>
        <w:t>(</w:t>
      </w:r>
      <w:r w:rsidRPr="00444741">
        <w:rPr>
          <w:rFonts w:ascii="Arial" w:hAnsi="標楷體" w:cs="Arial"/>
          <w:sz w:val="28"/>
          <w:szCs w:val="28"/>
        </w:rPr>
        <w:t>十一</w:t>
      </w:r>
      <w:r w:rsidRPr="00444741">
        <w:rPr>
          <w:rFonts w:ascii="Arial" w:hAnsi="Arial" w:cs="Arial"/>
          <w:sz w:val="28"/>
          <w:szCs w:val="28"/>
        </w:rPr>
        <w:t>)</w:t>
      </w:r>
      <w:r w:rsidRPr="00444741">
        <w:rPr>
          <w:rFonts w:ascii="Arial" w:hAnsi="標楷體" w:cs="Arial"/>
          <w:sz w:val="28"/>
          <w:szCs w:val="28"/>
        </w:rPr>
        <w:t>大眾運輸場站及轉運站。</w:t>
      </w:r>
    </w:p>
    <w:p w:rsidR="00AB6F3A" w:rsidRPr="00444741" w:rsidRDefault="00CD7E97" w:rsidP="00CD7E97">
      <w:pPr>
        <w:pStyle w:val="a3"/>
        <w:numPr>
          <w:ilvl w:val="0"/>
          <w:numId w:val="5"/>
        </w:numPr>
        <w:tabs>
          <w:tab w:val="left" w:pos="0"/>
        </w:tabs>
        <w:ind w:firstLineChars="0"/>
        <w:jc w:val="both"/>
        <w:rPr>
          <w:rFonts w:ascii="Arial" w:hAnsi="Arial" w:cs="Arial"/>
          <w:bCs/>
          <w:sz w:val="28"/>
          <w:szCs w:val="28"/>
        </w:rPr>
      </w:pPr>
      <w:r w:rsidRPr="00444741">
        <w:rPr>
          <w:rFonts w:ascii="Arial" w:hAnsi="標楷體" w:cs="Arial"/>
          <w:bCs/>
          <w:sz w:val="28"/>
          <w:szCs w:val="28"/>
        </w:rPr>
        <w:t>稽查人員應依下列流程執行現場稽查作業</w:t>
      </w:r>
      <w:r w:rsidR="00E56149" w:rsidRPr="00444741">
        <w:rPr>
          <w:rFonts w:ascii="Arial" w:hAnsi="標楷體" w:cs="Arial"/>
          <w:bCs/>
          <w:sz w:val="28"/>
          <w:szCs w:val="28"/>
        </w:rPr>
        <w:t>：</w:t>
      </w:r>
    </w:p>
    <w:p w:rsidR="00AB6F3A" w:rsidRPr="00444741" w:rsidRDefault="00E56149" w:rsidP="00E56149">
      <w:pPr>
        <w:pStyle w:val="a3"/>
        <w:tabs>
          <w:tab w:val="left" w:pos="0"/>
          <w:tab w:val="num" w:pos="1718"/>
        </w:tabs>
        <w:ind w:left="896" w:firstLineChars="0" w:hanging="470"/>
        <w:jc w:val="both"/>
        <w:rPr>
          <w:rFonts w:ascii="Arial" w:hAnsi="Arial" w:cs="Arial"/>
          <w:sz w:val="28"/>
          <w:szCs w:val="28"/>
        </w:rPr>
      </w:pPr>
      <w:r w:rsidRPr="00444741">
        <w:rPr>
          <w:rFonts w:ascii="Arial" w:hAnsi="Arial" w:cs="Arial"/>
          <w:sz w:val="28"/>
          <w:szCs w:val="28"/>
          <w:lang w:eastAsia="zh-TW"/>
        </w:rPr>
        <w:lastRenderedPageBreak/>
        <w:t>(</w:t>
      </w:r>
      <w:r w:rsidRPr="00444741">
        <w:rPr>
          <w:rFonts w:ascii="Arial" w:hAnsi="標楷體" w:cs="Arial"/>
          <w:sz w:val="28"/>
          <w:szCs w:val="28"/>
          <w:lang w:eastAsia="zh-TW"/>
        </w:rPr>
        <w:t>一</w:t>
      </w:r>
      <w:r w:rsidRPr="00444741">
        <w:rPr>
          <w:rFonts w:ascii="Arial" w:hAnsi="Arial" w:cs="Arial"/>
          <w:sz w:val="28"/>
          <w:szCs w:val="28"/>
          <w:lang w:eastAsia="zh-TW"/>
        </w:rPr>
        <w:t>)</w:t>
      </w:r>
      <w:r w:rsidR="00AB6F3A" w:rsidRPr="00444741">
        <w:rPr>
          <w:rFonts w:ascii="Arial" w:hAnsi="標楷體" w:cs="Arial"/>
          <w:sz w:val="28"/>
          <w:szCs w:val="28"/>
        </w:rPr>
        <w:t>稽查前準備工作</w:t>
      </w:r>
    </w:p>
    <w:p w:rsidR="00145125" w:rsidRPr="00444741" w:rsidRDefault="00FD2420" w:rsidP="00E56149">
      <w:pPr>
        <w:pStyle w:val="a3"/>
        <w:ind w:leftChars="236" w:left="1132" w:hangingChars="202" w:hanging="566"/>
        <w:jc w:val="both"/>
        <w:rPr>
          <w:rFonts w:ascii="Arial" w:hAnsi="Arial" w:cs="Arial"/>
          <w:kern w:val="2"/>
          <w:sz w:val="28"/>
          <w:szCs w:val="28"/>
          <w:lang w:val="en-US" w:eastAsia="zh-TW"/>
        </w:rPr>
      </w:pPr>
      <w:r w:rsidRPr="00444741">
        <w:rPr>
          <w:rFonts w:ascii="Arial" w:hAnsi="標楷體" w:cs="Arial"/>
          <w:kern w:val="2"/>
          <w:sz w:val="28"/>
          <w:szCs w:val="28"/>
          <w:lang w:val="en-US" w:eastAsia="zh-TW"/>
        </w:rPr>
        <w:t>１、</w:t>
      </w:r>
      <w:r w:rsidR="00145125" w:rsidRPr="00444741">
        <w:rPr>
          <w:rFonts w:ascii="Arial" w:hAnsi="標楷體" w:cs="Arial"/>
          <w:kern w:val="2"/>
          <w:sz w:val="28"/>
          <w:szCs w:val="28"/>
          <w:lang w:val="en-US" w:eastAsia="zh-TW"/>
        </w:rPr>
        <w:t>稽查人員名單與其識別證件。</w:t>
      </w:r>
    </w:p>
    <w:p w:rsidR="00145125" w:rsidRPr="00444741" w:rsidRDefault="00FD2420" w:rsidP="00E56149">
      <w:pPr>
        <w:pStyle w:val="a3"/>
        <w:ind w:leftChars="236" w:left="1132" w:hangingChars="202" w:hanging="566"/>
        <w:jc w:val="both"/>
        <w:rPr>
          <w:rFonts w:ascii="Arial" w:hAnsi="Arial" w:cs="Arial"/>
          <w:kern w:val="2"/>
          <w:sz w:val="28"/>
          <w:szCs w:val="28"/>
          <w:lang w:val="en-US" w:eastAsia="zh-TW"/>
        </w:rPr>
      </w:pPr>
      <w:r w:rsidRPr="00444741">
        <w:rPr>
          <w:rFonts w:ascii="Arial" w:hAnsi="標楷體" w:cs="Arial"/>
          <w:kern w:val="2"/>
          <w:sz w:val="28"/>
          <w:szCs w:val="28"/>
          <w:lang w:val="en-US" w:eastAsia="zh-TW"/>
        </w:rPr>
        <w:t>２、</w:t>
      </w:r>
      <w:r w:rsidR="00145125" w:rsidRPr="00444741">
        <w:rPr>
          <w:rFonts w:ascii="Arial" w:hAnsi="標楷體" w:cs="Arial"/>
          <w:kern w:val="2"/>
          <w:sz w:val="28"/>
          <w:szCs w:val="28"/>
          <w:lang w:val="en-US" w:eastAsia="zh-TW"/>
        </w:rPr>
        <w:t>本項政策相關法令。</w:t>
      </w:r>
    </w:p>
    <w:p w:rsidR="00145125" w:rsidRPr="00444741" w:rsidRDefault="00FD2420" w:rsidP="00BB7B92">
      <w:pPr>
        <w:pStyle w:val="a3"/>
        <w:ind w:leftChars="236" w:left="1084" w:hangingChars="185" w:hanging="518"/>
        <w:jc w:val="both"/>
        <w:rPr>
          <w:rFonts w:ascii="Arial" w:hAnsi="Arial" w:cs="Arial"/>
          <w:kern w:val="2"/>
          <w:sz w:val="28"/>
          <w:szCs w:val="28"/>
          <w:lang w:val="en-US" w:eastAsia="zh-TW"/>
        </w:rPr>
      </w:pPr>
      <w:r w:rsidRPr="00444741">
        <w:rPr>
          <w:rFonts w:ascii="Arial" w:hAnsi="標楷體" w:cs="Arial"/>
          <w:kern w:val="2"/>
          <w:sz w:val="28"/>
          <w:szCs w:val="28"/>
          <w:lang w:val="en-US" w:eastAsia="zh-TW"/>
        </w:rPr>
        <w:t>３、</w:t>
      </w:r>
      <w:r w:rsidR="00145125" w:rsidRPr="00444741">
        <w:rPr>
          <w:rFonts w:ascii="Arial" w:hAnsi="標楷體" w:cs="Arial"/>
          <w:kern w:val="2"/>
          <w:sz w:val="28"/>
          <w:szCs w:val="28"/>
          <w:lang w:val="en-US" w:eastAsia="zh-TW"/>
        </w:rPr>
        <w:t>稽查名冊</w:t>
      </w:r>
      <w:r w:rsidR="004548B0" w:rsidRPr="00444741">
        <w:rPr>
          <w:rFonts w:ascii="Arial" w:hAnsi="標楷體" w:cs="Arial"/>
          <w:kern w:val="2"/>
          <w:sz w:val="28"/>
          <w:szCs w:val="28"/>
          <w:lang w:val="en-US" w:eastAsia="zh-TW"/>
        </w:rPr>
        <w:t>、</w:t>
      </w:r>
      <w:r w:rsidR="00145125" w:rsidRPr="00444741">
        <w:rPr>
          <w:rFonts w:ascii="Arial" w:hAnsi="標楷體" w:cs="Arial"/>
          <w:kern w:val="2"/>
          <w:sz w:val="28"/>
          <w:szCs w:val="28"/>
          <w:lang w:val="en-US" w:eastAsia="zh-TW"/>
        </w:rPr>
        <w:t>稽查紀錄</w:t>
      </w:r>
      <w:r w:rsidR="004548B0" w:rsidRPr="00444741">
        <w:rPr>
          <w:rFonts w:ascii="Arial" w:hAnsi="標楷體" w:cs="Arial"/>
          <w:kern w:val="2"/>
          <w:sz w:val="28"/>
          <w:szCs w:val="28"/>
          <w:lang w:val="en-US" w:eastAsia="zh-TW"/>
        </w:rPr>
        <w:t>單</w:t>
      </w:r>
      <w:r w:rsidR="00AF2D6D" w:rsidRPr="00444741">
        <w:rPr>
          <w:rFonts w:ascii="Arial" w:hAnsi="標楷體" w:cs="Arial"/>
          <w:kern w:val="2"/>
          <w:sz w:val="28"/>
          <w:szCs w:val="28"/>
          <w:lang w:val="en-US" w:eastAsia="zh-TW"/>
        </w:rPr>
        <w:t>（</w:t>
      </w:r>
      <w:r w:rsidR="004548B0" w:rsidRPr="00444741">
        <w:rPr>
          <w:rFonts w:ascii="Arial" w:hAnsi="標楷體" w:cs="Arial"/>
          <w:kern w:val="2"/>
          <w:sz w:val="28"/>
          <w:szCs w:val="28"/>
          <w:lang w:val="en-US" w:eastAsia="zh-TW"/>
        </w:rPr>
        <w:t>如附件一</w:t>
      </w:r>
      <w:r w:rsidR="00AF2D6D" w:rsidRPr="00444741">
        <w:rPr>
          <w:rFonts w:ascii="Arial" w:hAnsi="標楷體" w:cs="Arial"/>
          <w:kern w:val="2"/>
          <w:sz w:val="28"/>
          <w:szCs w:val="28"/>
          <w:lang w:val="en-US" w:eastAsia="zh-TW"/>
        </w:rPr>
        <w:t>）</w:t>
      </w:r>
      <w:r w:rsidR="004230D4" w:rsidRPr="00444741">
        <w:rPr>
          <w:rFonts w:ascii="Arial" w:hAnsi="標楷體" w:cs="Arial"/>
          <w:kern w:val="2"/>
          <w:sz w:val="28"/>
          <w:szCs w:val="28"/>
          <w:lang w:val="en-US" w:eastAsia="zh-TW"/>
        </w:rPr>
        <w:t>、室內冷氣溫度檢測紀錄表（如附件二）</w:t>
      </w:r>
      <w:r w:rsidR="004548B0" w:rsidRPr="00444741">
        <w:rPr>
          <w:rFonts w:ascii="Arial" w:hAnsi="標楷體" w:cs="Arial"/>
          <w:kern w:val="2"/>
          <w:sz w:val="28"/>
          <w:szCs w:val="28"/>
          <w:lang w:val="en-US" w:eastAsia="zh-TW"/>
        </w:rPr>
        <w:t>與舉發通知書</w:t>
      </w:r>
      <w:r w:rsidR="00AF2D6D" w:rsidRPr="00444741">
        <w:rPr>
          <w:rFonts w:ascii="Arial" w:hAnsi="標楷體" w:cs="Arial"/>
          <w:kern w:val="2"/>
          <w:sz w:val="28"/>
          <w:szCs w:val="28"/>
          <w:lang w:val="en-US" w:eastAsia="zh-TW"/>
        </w:rPr>
        <w:t>（</w:t>
      </w:r>
      <w:r w:rsidR="004548B0" w:rsidRPr="00444741">
        <w:rPr>
          <w:rFonts w:ascii="Arial" w:hAnsi="標楷體" w:cs="Arial"/>
          <w:kern w:val="2"/>
          <w:sz w:val="28"/>
          <w:szCs w:val="28"/>
          <w:lang w:val="en-US" w:eastAsia="zh-TW"/>
        </w:rPr>
        <w:t>如附件</w:t>
      </w:r>
      <w:r w:rsidR="004230D4" w:rsidRPr="00444741">
        <w:rPr>
          <w:rFonts w:ascii="Arial" w:hAnsi="標楷體" w:cs="Arial"/>
          <w:kern w:val="2"/>
          <w:sz w:val="28"/>
          <w:szCs w:val="28"/>
          <w:lang w:val="en-US" w:eastAsia="zh-TW"/>
        </w:rPr>
        <w:t>三</w:t>
      </w:r>
      <w:r w:rsidR="00AF2D6D" w:rsidRPr="00444741">
        <w:rPr>
          <w:rFonts w:ascii="Arial" w:hAnsi="標楷體" w:cs="Arial"/>
          <w:kern w:val="2"/>
          <w:sz w:val="28"/>
          <w:szCs w:val="28"/>
          <w:lang w:val="en-US" w:eastAsia="zh-TW"/>
        </w:rPr>
        <w:t>）</w:t>
      </w:r>
      <w:r w:rsidR="00145125" w:rsidRPr="00444741">
        <w:rPr>
          <w:rFonts w:ascii="Arial" w:hAnsi="標楷體" w:cs="Arial"/>
          <w:kern w:val="2"/>
          <w:sz w:val="28"/>
          <w:szCs w:val="28"/>
          <w:lang w:val="en-US" w:eastAsia="zh-TW"/>
        </w:rPr>
        <w:t>。</w:t>
      </w:r>
    </w:p>
    <w:p w:rsidR="00145125" w:rsidRPr="00444741" w:rsidRDefault="00FD2420" w:rsidP="00BB7B92">
      <w:pPr>
        <w:pStyle w:val="a3"/>
        <w:ind w:leftChars="236" w:left="1076" w:hangingChars="182" w:hanging="510"/>
        <w:jc w:val="both"/>
        <w:rPr>
          <w:rFonts w:ascii="Arial" w:hAnsi="Arial" w:cs="Arial"/>
          <w:kern w:val="2"/>
          <w:sz w:val="28"/>
          <w:szCs w:val="28"/>
          <w:lang w:val="en-US" w:eastAsia="zh-TW"/>
        </w:rPr>
      </w:pPr>
      <w:r w:rsidRPr="00444741">
        <w:rPr>
          <w:rFonts w:ascii="Arial" w:hAnsi="標楷體" w:cs="Arial"/>
          <w:kern w:val="2"/>
          <w:sz w:val="28"/>
          <w:szCs w:val="28"/>
          <w:lang w:val="en-US" w:eastAsia="zh-TW"/>
        </w:rPr>
        <w:t>４、</w:t>
      </w:r>
      <w:r w:rsidR="00145125" w:rsidRPr="00444741">
        <w:rPr>
          <w:rFonts w:ascii="Arial" w:hAnsi="標楷體" w:cs="Arial"/>
          <w:kern w:val="2"/>
          <w:sz w:val="28"/>
          <w:szCs w:val="28"/>
          <w:lang w:val="en-US" w:eastAsia="zh-TW"/>
        </w:rPr>
        <w:t>數位照相機</w:t>
      </w:r>
      <w:r w:rsidR="00AF2D6D" w:rsidRPr="00444741">
        <w:rPr>
          <w:rFonts w:ascii="Arial" w:hAnsi="標楷體" w:cs="Arial"/>
          <w:kern w:val="2"/>
          <w:sz w:val="28"/>
          <w:szCs w:val="28"/>
          <w:lang w:val="en-US" w:eastAsia="zh-TW"/>
        </w:rPr>
        <w:t>（</w:t>
      </w:r>
      <w:r w:rsidR="00145125" w:rsidRPr="00444741">
        <w:rPr>
          <w:rFonts w:ascii="Arial" w:hAnsi="標楷體" w:cs="Arial"/>
          <w:kern w:val="2"/>
          <w:sz w:val="28"/>
          <w:szCs w:val="28"/>
          <w:lang w:val="en-US" w:eastAsia="zh-TW"/>
        </w:rPr>
        <w:t>具有攝錄影功能且至少</w:t>
      </w:r>
      <w:r w:rsidR="003479E6" w:rsidRPr="00444741">
        <w:rPr>
          <w:rFonts w:ascii="Arial" w:hAnsi="標楷體" w:cs="Arial"/>
          <w:kern w:val="2"/>
          <w:sz w:val="28"/>
          <w:szCs w:val="28"/>
          <w:lang w:val="en-US" w:eastAsia="zh-TW"/>
        </w:rPr>
        <w:t>二十</w:t>
      </w:r>
      <w:r w:rsidR="00145125" w:rsidRPr="00444741">
        <w:rPr>
          <w:rFonts w:ascii="Arial" w:hAnsi="標楷體" w:cs="Arial"/>
          <w:kern w:val="2"/>
          <w:sz w:val="28"/>
          <w:szCs w:val="28"/>
          <w:lang w:val="en-US" w:eastAsia="zh-TW"/>
        </w:rPr>
        <w:t>分鐘以上之動態影像記憶容量</w:t>
      </w:r>
      <w:r w:rsidR="00AF2D6D" w:rsidRPr="00444741">
        <w:rPr>
          <w:rFonts w:ascii="Arial" w:hAnsi="標楷體" w:cs="Arial"/>
          <w:kern w:val="2"/>
          <w:sz w:val="28"/>
          <w:szCs w:val="28"/>
          <w:lang w:val="en-US" w:eastAsia="zh-TW"/>
        </w:rPr>
        <w:t>）</w:t>
      </w:r>
      <w:r w:rsidR="00145125" w:rsidRPr="00444741">
        <w:rPr>
          <w:rFonts w:ascii="Arial" w:hAnsi="標楷體" w:cs="Arial"/>
          <w:kern w:val="2"/>
          <w:sz w:val="28"/>
          <w:szCs w:val="28"/>
          <w:lang w:val="en-US" w:eastAsia="zh-TW"/>
        </w:rPr>
        <w:t>或數位攝錄影機。</w:t>
      </w:r>
    </w:p>
    <w:p w:rsidR="00412BA7" w:rsidRPr="00444741" w:rsidRDefault="00E56149" w:rsidP="00E56149">
      <w:pPr>
        <w:pStyle w:val="a3"/>
        <w:tabs>
          <w:tab w:val="left" w:pos="0"/>
          <w:tab w:val="num" w:pos="1718"/>
        </w:tabs>
        <w:ind w:left="896" w:firstLineChars="0" w:hanging="470"/>
        <w:jc w:val="both"/>
        <w:rPr>
          <w:rFonts w:ascii="Arial" w:hAnsi="Arial" w:cs="Arial"/>
          <w:sz w:val="28"/>
          <w:szCs w:val="28"/>
          <w:lang w:eastAsia="zh-TW"/>
        </w:rPr>
      </w:pPr>
      <w:r w:rsidRPr="00444741">
        <w:rPr>
          <w:rFonts w:ascii="Arial" w:hAnsi="Arial" w:cs="Arial"/>
          <w:sz w:val="28"/>
          <w:szCs w:val="28"/>
          <w:lang w:eastAsia="zh-TW"/>
        </w:rPr>
        <w:t>(</w:t>
      </w:r>
      <w:r w:rsidRPr="00444741">
        <w:rPr>
          <w:rFonts w:ascii="Arial" w:hAnsi="標楷體" w:cs="Arial"/>
          <w:sz w:val="28"/>
          <w:szCs w:val="28"/>
          <w:lang w:eastAsia="zh-TW"/>
        </w:rPr>
        <w:t>二</w:t>
      </w:r>
      <w:r w:rsidRPr="00444741">
        <w:rPr>
          <w:rFonts w:ascii="Arial" w:hAnsi="Arial" w:cs="Arial"/>
          <w:sz w:val="28"/>
          <w:szCs w:val="28"/>
          <w:lang w:eastAsia="zh-TW"/>
        </w:rPr>
        <w:t>)</w:t>
      </w:r>
      <w:r w:rsidR="00412BA7" w:rsidRPr="00444741">
        <w:rPr>
          <w:rFonts w:ascii="Arial" w:hAnsi="標楷體" w:cs="Arial"/>
          <w:sz w:val="28"/>
          <w:szCs w:val="28"/>
          <w:lang w:eastAsia="zh-TW"/>
        </w:rPr>
        <w:t>現場稽查作業程序：應依下列流程說明辦理</w:t>
      </w:r>
      <w:r w:rsidR="00AF2D6D" w:rsidRPr="00444741">
        <w:rPr>
          <w:rFonts w:ascii="Arial" w:hAnsi="標楷體" w:cs="Arial"/>
          <w:sz w:val="28"/>
          <w:szCs w:val="28"/>
          <w:lang w:eastAsia="zh-TW"/>
        </w:rPr>
        <w:t>（</w:t>
      </w:r>
      <w:r w:rsidR="00412BA7" w:rsidRPr="00444741">
        <w:rPr>
          <w:rFonts w:ascii="Arial" w:hAnsi="標楷體" w:cs="Arial"/>
          <w:sz w:val="28"/>
          <w:szCs w:val="28"/>
          <w:lang w:eastAsia="zh-TW"/>
        </w:rPr>
        <w:t>現場稽查作業流程圖如附件</w:t>
      </w:r>
      <w:r w:rsidR="004230D4" w:rsidRPr="00444741">
        <w:rPr>
          <w:rFonts w:ascii="Arial" w:hAnsi="標楷體" w:cs="Arial"/>
          <w:sz w:val="28"/>
          <w:szCs w:val="28"/>
          <w:lang w:eastAsia="zh-TW"/>
        </w:rPr>
        <w:t>四</w:t>
      </w:r>
      <w:r w:rsidR="00AF2D6D" w:rsidRPr="00444741">
        <w:rPr>
          <w:rFonts w:ascii="Arial" w:hAnsi="標楷體" w:cs="Arial"/>
          <w:sz w:val="28"/>
          <w:szCs w:val="28"/>
          <w:lang w:eastAsia="zh-TW"/>
        </w:rPr>
        <w:t>）</w:t>
      </w:r>
      <w:r w:rsidR="00412BA7" w:rsidRPr="00444741">
        <w:rPr>
          <w:rFonts w:ascii="Arial" w:hAnsi="標楷體" w:cs="Arial"/>
          <w:sz w:val="28"/>
          <w:szCs w:val="28"/>
          <w:lang w:eastAsia="zh-TW"/>
        </w:rPr>
        <w:t>。</w:t>
      </w:r>
    </w:p>
    <w:p w:rsidR="00BC6B49" w:rsidRPr="00444741" w:rsidRDefault="00373696" w:rsidP="00BB7B92">
      <w:pPr>
        <w:pStyle w:val="a3"/>
        <w:ind w:leftChars="236" w:left="1070" w:hangingChars="180" w:hanging="504"/>
        <w:jc w:val="both"/>
        <w:rPr>
          <w:rFonts w:ascii="Arial" w:hAnsi="Arial" w:cs="Arial"/>
          <w:kern w:val="2"/>
          <w:sz w:val="28"/>
          <w:szCs w:val="28"/>
          <w:lang w:val="en-US" w:eastAsia="zh-TW"/>
        </w:rPr>
      </w:pPr>
      <w:r w:rsidRPr="00444741">
        <w:rPr>
          <w:rFonts w:ascii="Arial" w:hAnsi="標楷體" w:cs="Arial"/>
          <w:kern w:val="2"/>
          <w:sz w:val="28"/>
          <w:szCs w:val="28"/>
          <w:lang w:val="en-US" w:eastAsia="zh-TW"/>
        </w:rPr>
        <w:t>１</w:t>
      </w:r>
      <w:r w:rsidR="00704B6B" w:rsidRPr="00444741">
        <w:rPr>
          <w:rFonts w:ascii="Arial" w:hAnsi="標楷體" w:cs="Arial"/>
          <w:kern w:val="2"/>
          <w:sz w:val="28"/>
          <w:szCs w:val="28"/>
          <w:lang w:val="en-US" w:eastAsia="zh-TW"/>
        </w:rPr>
        <w:t>、</w:t>
      </w:r>
      <w:r w:rsidR="00F050FE" w:rsidRPr="00444741">
        <w:rPr>
          <w:rFonts w:ascii="Arial" w:hAnsi="標楷體" w:cs="Arial"/>
          <w:kern w:val="2"/>
          <w:sz w:val="28"/>
          <w:szCs w:val="28"/>
          <w:lang w:val="en-US" w:eastAsia="zh-TW"/>
        </w:rPr>
        <w:t>稽查人員進入指定能源用戶所在之場所進行稽查時，應先出示證明文件，如設有門禁管制出入之場所，應配合辦理換證事宜。</w:t>
      </w:r>
    </w:p>
    <w:p w:rsidR="00BC6B49" w:rsidRPr="00444741" w:rsidRDefault="00373696" w:rsidP="00BB7B92">
      <w:pPr>
        <w:pStyle w:val="a3"/>
        <w:ind w:leftChars="236" w:left="1070" w:hangingChars="180" w:hanging="504"/>
        <w:jc w:val="both"/>
        <w:rPr>
          <w:rFonts w:ascii="Arial" w:hAnsi="Arial" w:cs="Arial"/>
          <w:kern w:val="2"/>
          <w:sz w:val="28"/>
          <w:szCs w:val="28"/>
          <w:lang w:val="en-US" w:eastAsia="zh-TW"/>
        </w:rPr>
      </w:pPr>
      <w:r w:rsidRPr="00444741">
        <w:rPr>
          <w:rFonts w:ascii="Arial" w:hAnsi="標楷體" w:cs="Arial"/>
          <w:kern w:val="2"/>
          <w:sz w:val="28"/>
          <w:szCs w:val="28"/>
          <w:lang w:val="en-US" w:eastAsia="zh-TW"/>
        </w:rPr>
        <w:t>２</w:t>
      </w:r>
      <w:r w:rsidR="00BC6B49" w:rsidRPr="00444741">
        <w:rPr>
          <w:rFonts w:ascii="Arial" w:hAnsi="標楷體" w:cs="Arial"/>
          <w:kern w:val="2"/>
          <w:sz w:val="28"/>
          <w:szCs w:val="28"/>
          <w:lang w:val="en-US" w:eastAsia="zh-TW"/>
        </w:rPr>
        <w:t>、</w:t>
      </w:r>
      <w:r w:rsidR="00F050FE" w:rsidRPr="00444741">
        <w:rPr>
          <w:rFonts w:ascii="Arial" w:hAnsi="標楷體" w:cs="Arial"/>
          <w:kern w:val="2"/>
          <w:sz w:val="28"/>
          <w:szCs w:val="28"/>
          <w:lang w:val="en-US" w:eastAsia="zh-TW"/>
        </w:rPr>
        <w:t>稽查人員先確認是否為指定能源用戶，且</w:t>
      </w:r>
      <w:r w:rsidR="009B36DC" w:rsidRPr="00444741">
        <w:rPr>
          <w:rFonts w:ascii="Arial" w:hAnsi="標楷體" w:cs="Arial"/>
          <w:kern w:val="2"/>
          <w:sz w:val="28"/>
          <w:szCs w:val="28"/>
          <w:lang w:val="en-US" w:eastAsia="zh-TW"/>
        </w:rPr>
        <w:t>應</w:t>
      </w:r>
      <w:r w:rsidR="00F050FE" w:rsidRPr="00444741">
        <w:rPr>
          <w:rFonts w:ascii="Arial" w:hAnsi="標楷體" w:cs="Arial"/>
          <w:kern w:val="2"/>
          <w:sz w:val="28"/>
          <w:szCs w:val="28"/>
          <w:lang w:val="en-US" w:eastAsia="zh-TW"/>
        </w:rPr>
        <w:t>於</w:t>
      </w:r>
      <w:r w:rsidR="00430F95" w:rsidRPr="00444741">
        <w:rPr>
          <w:rFonts w:ascii="Arial" w:hAnsi="標楷體" w:cs="Arial"/>
          <w:kern w:val="2"/>
          <w:sz w:val="28"/>
          <w:szCs w:val="28"/>
          <w:lang w:val="en-US" w:eastAsia="zh-TW"/>
        </w:rPr>
        <w:t>建築物一樓外氣入口處或距離大門</w:t>
      </w:r>
      <w:smartTag w:uri="urn:schemas-microsoft-com:office:smarttags" w:element="chmetcnv">
        <w:smartTagPr>
          <w:attr w:name="TCSC" w:val="1"/>
          <w:attr w:name="NumberType" w:val="3"/>
          <w:attr w:name="Negative" w:val="False"/>
          <w:attr w:name="HasSpace" w:val="False"/>
          <w:attr w:name="SourceValue" w:val="3"/>
          <w:attr w:name="UnitName" w:val="公尺"/>
        </w:smartTagPr>
        <w:r w:rsidR="00430F95" w:rsidRPr="00444741">
          <w:rPr>
            <w:rFonts w:ascii="Arial" w:hAnsi="標楷體" w:cs="Arial"/>
            <w:kern w:val="2"/>
            <w:sz w:val="28"/>
            <w:szCs w:val="28"/>
            <w:lang w:val="en-US" w:eastAsia="zh-TW"/>
          </w:rPr>
          <w:t>三公尺</w:t>
        </w:r>
      </w:smartTag>
      <w:r w:rsidR="00430F95" w:rsidRPr="00444741">
        <w:rPr>
          <w:rFonts w:ascii="Arial" w:hAnsi="標楷體" w:cs="Arial"/>
          <w:kern w:val="2"/>
          <w:sz w:val="28"/>
          <w:szCs w:val="28"/>
          <w:lang w:val="en-US" w:eastAsia="zh-TW"/>
        </w:rPr>
        <w:t>外</w:t>
      </w:r>
      <w:r w:rsidR="00F050FE" w:rsidRPr="00444741">
        <w:rPr>
          <w:rFonts w:ascii="Arial" w:hAnsi="標楷體" w:cs="Arial"/>
          <w:kern w:val="2"/>
          <w:sz w:val="28"/>
          <w:szCs w:val="28"/>
          <w:lang w:val="en-US" w:eastAsia="zh-TW"/>
        </w:rPr>
        <w:t>，無騎樓、屋簷、雨遮及遮陽板遮蔽之區域，量測</w:t>
      </w:r>
      <w:r w:rsidR="007D1DBA">
        <w:rPr>
          <w:rFonts w:ascii="Arial" w:hAnsi="標楷體" w:cs="Arial" w:hint="eastAsia"/>
          <w:kern w:val="2"/>
          <w:sz w:val="28"/>
          <w:szCs w:val="28"/>
          <w:lang w:val="en-US" w:eastAsia="zh-TW"/>
        </w:rPr>
        <w:t>室</w:t>
      </w:r>
      <w:r w:rsidR="00F050FE" w:rsidRPr="00444741">
        <w:rPr>
          <w:rFonts w:ascii="Arial" w:hAnsi="標楷體" w:cs="Arial"/>
          <w:kern w:val="2"/>
          <w:sz w:val="28"/>
          <w:szCs w:val="28"/>
          <w:lang w:val="en-US" w:eastAsia="zh-TW"/>
        </w:rPr>
        <w:t>外氣溫、濕度，當室外</w:t>
      </w:r>
      <w:r w:rsidR="007D1DBA">
        <w:rPr>
          <w:rFonts w:ascii="Arial" w:hAnsi="標楷體" w:cs="Arial" w:hint="eastAsia"/>
          <w:kern w:val="2"/>
          <w:sz w:val="28"/>
          <w:szCs w:val="28"/>
          <w:lang w:val="en-US" w:eastAsia="zh-TW"/>
        </w:rPr>
        <w:t>氣</w:t>
      </w:r>
      <w:r w:rsidR="00F050FE" w:rsidRPr="00444741">
        <w:rPr>
          <w:rFonts w:ascii="Arial" w:hAnsi="標楷體" w:cs="Arial"/>
          <w:kern w:val="2"/>
          <w:sz w:val="28"/>
          <w:szCs w:val="28"/>
          <w:lang w:val="en-US" w:eastAsia="zh-TW"/>
        </w:rPr>
        <w:t>溫</w:t>
      </w:r>
      <w:r w:rsidR="00D81CB9">
        <w:rPr>
          <w:rFonts w:ascii="Arial" w:hAnsi="標楷體" w:cs="Arial" w:hint="eastAsia"/>
          <w:kern w:val="2"/>
          <w:sz w:val="28"/>
          <w:szCs w:val="28"/>
          <w:lang w:val="en-US" w:eastAsia="zh-TW"/>
        </w:rPr>
        <w:t>、</w:t>
      </w:r>
      <w:r w:rsidR="00F050FE" w:rsidRPr="00444741">
        <w:rPr>
          <w:rFonts w:ascii="Arial" w:hAnsi="標楷體" w:cs="Arial"/>
          <w:kern w:val="2"/>
          <w:sz w:val="28"/>
          <w:szCs w:val="28"/>
          <w:lang w:val="en-US" w:eastAsia="zh-TW"/>
        </w:rPr>
        <w:t>濕度</w:t>
      </w:r>
      <w:r w:rsidR="006F6505" w:rsidRPr="00444741">
        <w:rPr>
          <w:rFonts w:ascii="Arial" w:hAnsi="標楷體" w:cs="Arial"/>
          <w:kern w:val="2"/>
          <w:sz w:val="28"/>
          <w:szCs w:val="28"/>
          <w:lang w:val="en-US" w:eastAsia="zh-TW"/>
        </w:rPr>
        <w:t>於</w:t>
      </w:r>
      <w:r w:rsidR="00C44530" w:rsidRPr="00444741">
        <w:rPr>
          <w:rFonts w:ascii="Arial" w:hAnsi="標楷體" w:cs="Arial"/>
          <w:kern w:val="2"/>
          <w:sz w:val="28"/>
          <w:szCs w:val="28"/>
          <w:lang w:val="en-US" w:eastAsia="zh-TW"/>
        </w:rPr>
        <w:t>檢測儀器</w:t>
      </w:r>
      <w:r w:rsidR="006F6505" w:rsidRPr="00444741">
        <w:rPr>
          <w:rFonts w:ascii="Arial" w:hAnsi="標楷體" w:cs="Arial"/>
          <w:kern w:val="2"/>
          <w:sz w:val="28"/>
          <w:szCs w:val="28"/>
          <w:lang w:val="en-US" w:eastAsia="zh-TW"/>
        </w:rPr>
        <w:t>穩定後之量測數值</w:t>
      </w:r>
      <w:r w:rsidR="00F050FE" w:rsidRPr="00444741">
        <w:rPr>
          <w:rFonts w:ascii="Arial" w:hAnsi="標楷體" w:cs="Arial"/>
          <w:kern w:val="2"/>
          <w:sz w:val="28"/>
          <w:szCs w:val="28"/>
          <w:lang w:val="en-US" w:eastAsia="zh-TW"/>
        </w:rPr>
        <w:t>符合稽查作業條件時，再進行室內冷氣溫度檢測。</w:t>
      </w:r>
    </w:p>
    <w:p w:rsidR="00373696" w:rsidRPr="00444741" w:rsidRDefault="00373696" w:rsidP="00BB7B92">
      <w:pPr>
        <w:pStyle w:val="a3"/>
        <w:ind w:leftChars="236" w:left="1098" w:hangingChars="190" w:hanging="532"/>
        <w:jc w:val="both"/>
        <w:rPr>
          <w:rFonts w:ascii="Arial" w:hAnsi="Arial" w:cs="Arial"/>
          <w:kern w:val="2"/>
          <w:sz w:val="28"/>
          <w:szCs w:val="28"/>
          <w:lang w:val="en-US" w:eastAsia="zh-TW"/>
        </w:rPr>
      </w:pPr>
      <w:r w:rsidRPr="00444741">
        <w:rPr>
          <w:rFonts w:ascii="Arial" w:hAnsi="標楷體" w:cs="Arial"/>
          <w:kern w:val="2"/>
          <w:sz w:val="28"/>
          <w:szCs w:val="28"/>
          <w:lang w:val="en-US" w:eastAsia="zh-TW"/>
        </w:rPr>
        <w:t>３、</w:t>
      </w:r>
      <w:r w:rsidR="00F050FE" w:rsidRPr="00444741">
        <w:rPr>
          <w:rFonts w:ascii="Arial" w:hAnsi="標楷體" w:cs="Arial"/>
          <w:kern w:val="2"/>
          <w:sz w:val="28"/>
          <w:szCs w:val="28"/>
          <w:lang w:val="en-US" w:eastAsia="zh-TW"/>
        </w:rPr>
        <w:t>若為指定能源用戶</w:t>
      </w:r>
      <w:r w:rsidR="002969AB" w:rsidRPr="00444741">
        <w:rPr>
          <w:rFonts w:ascii="Arial" w:hAnsi="標楷體" w:cs="Arial"/>
          <w:kern w:val="2"/>
          <w:sz w:val="28"/>
          <w:szCs w:val="28"/>
          <w:lang w:val="en-US" w:eastAsia="zh-TW"/>
        </w:rPr>
        <w:t>，</w:t>
      </w:r>
      <w:r w:rsidR="00F050FE" w:rsidRPr="00444741">
        <w:rPr>
          <w:rFonts w:ascii="Arial" w:hAnsi="標楷體" w:cs="Arial"/>
          <w:kern w:val="2"/>
          <w:sz w:val="28"/>
          <w:szCs w:val="28"/>
          <w:lang w:val="en-US" w:eastAsia="zh-TW"/>
        </w:rPr>
        <w:t>且符合稽查作業條件，應請指定能源用戶之負責人、管理人或代理人到場，協助填寫稽查紀錄表。</w:t>
      </w:r>
    </w:p>
    <w:p w:rsidR="00135FF2" w:rsidRPr="00444741" w:rsidRDefault="00373696" w:rsidP="00BE7E86">
      <w:pPr>
        <w:pStyle w:val="a3"/>
        <w:ind w:leftChars="236" w:left="1014" w:hangingChars="160" w:hanging="448"/>
        <w:jc w:val="both"/>
        <w:rPr>
          <w:rFonts w:ascii="Arial" w:hAnsi="Arial" w:cs="Arial"/>
          <w:kern w:val="2"/>
          <w:sz w:val="28"/>
          <w:szCs w:val="28"/>
          <w:lang w:val="en-US" w:eastAsia="zh-TW"/>
        </w:rPr>
      </w:pPr>
      <w:r w:rsidRPr="00444741">
        <w:rPr>
          <w:rFonts w:ascii="Arial" w:hAnsi="標楷體" w:cs="Arial"/>
          <w:kern w:val="2"/>
          <w:sz w:val="28"/>
          <w:szCs w:val="28"/>
          <w:lang w:val="en-US" w:eastAsia="zh-TW"/>
        </w:rPr>
        <w:t>４、</w:t>
      </w:r>
      <w:r w:rsidR="00135FF2" w:rsidRPr="00444741">
        <w:rPr>
          <w:rFonts w:ascii="Arial" w:hAnsi="標楷體" w:cs="Arial"/>
          <w:kern w:val="2"/>
          <w:sz w:val="28"/>
          <w:szCs w:val="28"/>
          <w:lang w:val="en-US" w:eastAsia="zh-TW"/>
        </w:rPr>
        <w:t>稽查範圍應以指定能源用戶所經營管理之區域為範圍﹔稽查重點區域如下：</w:t>
      </w:r>
    </w:p>
    <w:p w:rsidR="00135FF2" w:rsidRPr="00444741" w:rsidRDefault="00045345" w:rsidP="00135FF2">
      <w:pPr>
        <w:pStyle w:val="a3"/>
        <w:tabs>
          <w:tab w:val="left" w:pos="2280"/>
        </w:tabs>
        <w:ind w:leftChars="332" w:left="1130" w:hangingChars="119" w:hanging="333"/>
        <w:jc w:val="both"/>
        <w:rPr>
          <w:rFonts w:ascii="Arial" w:hAnsi="Arial" w:cs="Arial"/>
          <w:kern w:val="2"/>
          <w:sz w:val="28"/>
          <w:szCs w:val="28"/>
          <w:lang w:val="en-US" w:eastAsia="zh-TW"/>
        </w:rPr>
      </w:pPr>
      <w:r w:rsidRPr="00444741">
        <w:rPr>
          <w:rFonts w:ascii="Arial" w:hAnsi="標楷體" w:cs="Arial"/>
          <w:kern w:val="2"/>
          <w:sz w:val="28"/>
          <w:szCs w:val="28"/>
          <w:lang w:val="en-US" w:eastAsia="zh-TW"/>
        </w:rPr>
        <w:t>（１）</w:t>
      </w:r>
      <w:r w:rsidR="00135FF2" w:rsidRPr="00444741">
        <w:rPr>
          <w:rFonts w:ascii="Arial" w:hAnsi="標楷體" w:cs="Arial"/>
          <w:kern w:val="2"/>
          <w:sz w:val="28"/>
          <w:szCs w:val="28"/>
          <w:lang w:val="en-US" w:eastAsia="zh-TW"/>
        </w:rPr>
        <w:t>觀光旅館：大廳、餐廳、走道等。</w:t>
      </w:r>
    </w:p>
    <w:p w:rsidR="00135FF2" w:rsidRPr="00444741" w:rsidRDefault="00045345" w:rsidP="00BB7B92">
      <w:pPr>
        <w:pStyle w:val="a3"/>
        <w:tabs>
          <w:tab w:val="left" w:pos="2280"/>
        </w:tabs>
        <w:ind w:leftChars="332" w:left="1637" w:hangingChars="300" w:hanging="840"/>
        <w:jc w:val="both"/>
        <w:rPr>
          <w:rFonts w:ascii="Arial" w:hAnsi="Arial" w:cs="Arial"/>
          <w:kern w:val="2"/>
          <w:sz w:val="28"/>
          <w:szCs w:val="28"/>
          <w:lang w:val="en-US" w:eastAsia="zh-TW"/>
        </w:rPr>
      </w:pPr>
      <w:r w:rsidRPr="00444741">
        <w:rPr>
          <w:rFonts w:ascii="Arial" w:hAnsi="標楷體" w:cs="Arial"/>
          <w:kern w:val="2"/>
          <w:sz w:val="28"/>
          <w:szCs w:val="28"/>
          <w:lang w:val="en-US" w:eastAsia="zh-TW"/>
        </w:rPr>
        <w:t>（２）</w:t>
      </w:r>
      <w:r w:rsidR="00135FF2" w:rsidRPr="00444741">
        <w:rPr>
          <w:rFonts w:ascii="Arial" w:hAnsi="標楷體" w:cs="Arial"/>
          <w:kern w:val="2"/>
          <w:sz w:val="28"/>
          <w:szCs w:val="28"/>
          <w:lang w:val="en-US" w:eastAsia="zh-TW"/>
        </w:rPr>
        <w:t>百貨公司（含購物中心）及零售式量販店：大廳、餐廳、美食街、走道、賣場等。</w:t>
      </w:r>
    </w:p>
    <w:p w:rsidR="00135FF2" w:rsidRPr="00444741" w:rsidRDefault="00045345" w:rsidP="00BB7B92">
      <w:pPr>
        <w:pStyle w:val="a3"/>
        <w:tabs>
          <w:tab w:val="left" w:pos="2280"/>
        </w:tabs>
        <w:ind w:leftChars="332" w:left="1623" w:hangingChars="295" w:hanging="826"/>
        <w:jc w:val="both"/>
        <w:rPr>
          <w:rFonts w:ascii="Arial" w:hAnsi="Arial" w:cs="Arial"/>
          <w:kern w:val="2"/>
          <w:sz w:val="28"/>
          <w:szCs w:val="28"/>
          <w:lang w:val="en-US" w:eastAsia="zh-TW"/>
        </w:rPr>
      </w:pPr>
      <w:r w:rsidRPr="00444741">
        <w:rPr>
          <w:rFonts w:ascii="Arial" w:hAnsi="標楷體" w:cs="Arial"/>
          <w:kern w:val="2"/>
          <w:sz w:val="28"/>
          <w:szCs w:val="28"/>
          <w:lang w:val="en-US" w:eastAsia="zh-TW"/>
        </w:rPr>
        <w:t>（３）</w:t>
      </w:r>
      <w:r w:rsidR="00135FF2" w:rsidRPr="00444741">
        <w:rPr>
          <w:rFonts w:ascii="Arial" w:hAnsi="標楷體" w:cs="Arial"/>
          <w:kern w:val="2"/>
          <w:sz w:val="28"/>
          <w:szCs w:val="28"/>
          <w:lang w:val="en-US" w:eastAsia="zh-TW"/>
        </w:rPr>
        <w:t>連鎖超級市場、連鎖便利商店、連鎖化粧品零售店及連鎖電器零售店：賣場、走道等。</w:t>
      </w:r>
    </w:p>
    <w:p w:rsidR="00145125" w:rsidRPr="00444741" w:rsidRDefault="00045345" w:rsidP="00BB7B92">
      <w:pPr>
        <w:pStyle w:val="a3"/>
        <w:tabs>
          <w:tab w:val="left" w:pos="2280"/>
        </w:tabs>
        <w:ind w:leftChars="332" w:left="1623" w:hangingChars="295" w:hanging="826"/>
        <w:jc w:val="both"/>
        <w:rPr>
          <w:rFonts w:ascii="Arial" w:hAnsi="Arial" w:cs="Arial"/>
          <w:kern w:val="2"/>
          <w:sz w:val="28"/>
          <w:szCs w:val="28"/>
          <w:lang w:val="en-US" w:eastAsia="zh-TW"/>
        </w:rPr>
      </w:pPr>
      <w:r w:rsidRPr="00444741">
        <w:rPr>
          <w:rFonts w:ascii="Arial" w:hAnsi="標楷體" w:cs="Arial"/>
          <w:kern w:val="2"/>
          <w:sz w:val="28"/>
          <w:szCs w:val="28"/>
          <w:lang w:val="en-US" w:eastAsia="zh-TW"/>
        </w:rPr>
        <w:t>（４）</w:t>
      </w:r>
      <w:r w:rsidR="00135FF2" w:rsidRPr="00444741">
        <w:rPr>
          <w:rFonts w:ascii="Arial" w:hAnsi="標楷體" w:cs="Arial"/>
          <w:kern w:val="2"/>
          <w:sz w:val="28"/>
          <w:szCs w:val="28"/>
          <w:lang w:val="en-US" w:eastAsia="zh-TW"/>
        </w:rPr>
        <w:t>銀行、證券商、郵局、大眾運輸場站及轉運站：營業大廳、走道等。</w:t>
      </w:r>
    </w:p>
    <w:p w:rsidR="006D09CF" w:rsidRPr="00444741" w:rsidRDefault="0037568B" w:rsidP="00BB7B92">
      <w:pPr>
        <w:pStyle w:val="a3"/>
        <w:ind w:leftChars="236" w:left="1098" w:hangingChars="190" w:hanging="532"/>
        <w:jc w:val="both"/>
        <w:rPr>
          <w:rFonts w:ascii="Arial" w:hAnsi="Arial" w:cs="Arial"/>
          <w:kern w:val="2"/>
          <w:sz w:val="28"/>
          <w:szCs w:val="28"/>
          <w:lang w:val="en-US" w:eastAsia="zh-TW"/>
        </w:rPr>
      </w:pPr>
      <w:r w:rsidRPr="00444741">
        <w:rPr>
          <w:rFonts w:ascii="Arial" w:hAnsi="標楷體" w:cs="Arial"/>
          <w:kern w:val="2"/>
          <w:sz w:val="28"/>
          <w:szCs w:val="28"/>
          <w:lang w:val="en-US" w:eastAsia="zh-TW"/>
        </w:rPr>
        <w:lastRenderedPageBreak/>
        <w:t>５</w:t>
      </w:r>
      <w:r w:rsidR="004B111B" w:rsidRPr="00444741">
        <w:rPr>
          <w:rFonts w:ascii="Arial" w:hAnsi="標楷體" w:cs="Arial"/>
          <w:kern w:val="2"/>
          <w:sz w:val="28"/>
          <w:szCs w:val="28"/>
          <w:lang w:val="en-US" w:eastAsia="zh-TW"/>
        </w:rPr>
        <w:t>、</w:t>
      </w:r>
      <w:r w:rsidR="008E5131" w:rsidRPr="008E5131">
        <w:rPr>
          <w:rFonts w:ascii="Arial" w:hAnsi="標楷體" w:cs="Arial" w:hint="eastAsia"/>
          <w:kern w:val="2"/>
          <w:sz w:val="28"/>
          <w:szCs w:val="28"/>
          <w:lang w:val="en-US" w:eastAsia="zh-TW"/>
        </w:rPr>
        <w:t>指定能源用戶附設之餐廳或美食街，於用餐時段七時至九時；十一時至十四時及十七時至二十時，不施行稽查量測作業。</w:t>
      </w:r>
    </w:p>
    <w:p w:rsidR="00A40F22" w:rsidRPr="00444741" w:rsidRDefault="009B6071" w:rsidP="00BB7B92">
      <w:pPr>
        <w:pStyle w:val="a3"/>
        <w:ind w:leftChars="236" w:left="1076" w:hangingChars="182" w:hanging="510"/>
        <w:jc w:val="both"/>
        <w:rPr>
          <w:rFonts w:ascii="Arial" w:hAnsi="Arial" w:cs="Arial"/>
          <w:kern w:val="2"/>
          <w:sz w:val="28"/>
          <w:szCs w:val="28"/>
          <w:lang w:val="en-US" w:eastAsia="zh-TW"/>
        </w:rPr>
      </w:pPr>
      <w:r w:rsidRPr="00444741">
        <w:rPr>
          <w:rFonts w:ascii="Arial" w:hAnsi="標楷體" w:cs="Arial"/>
          <w:kern w:val="2"/>
          <w:sz w:val="28"/>
          <w:szCs w:val="28"/>
          <w:lang w:val="en-US" w:eastAsia="zh-TW"/>
        </w:rPr>
        <w:t>６、檢測室內冷氣溫度數值應詳細記錄於室內冷氣溫度檢測紀錄表，</w:t>
      </w:r>
      <w:r w:rsidR="00AB6F3A" w:rsidRPr="00444741">
        <w:rPr>
          <w:rFonts w:ascii="Arial" w:hAnsi="標楷體" w:cs="Arial"/>
          <w:kern w:val="2"/>
          <w:sz w:val="28"/>
          <w:szCs w:val="28"/>
          <w:lang w:val="en-US" w:eastAsia="zh-TW"/>
        </w:rPr>
        <w:t>若</w:t>
      </w:r>
      <w:r w:rsidR="00B32933" w:rsidRPr="00444741">
        <w:rPr>
          <w:rFonts w:ascii="Arial" w:hAnsi="標楷體" w:cs="Arial"/>
          <w:kern w:val="2"/>
          <w:sz w:val="28"/>
          <w:szCs w:val="28"/>
          <w:lang w:val="en-US" w:eastAsia="zh-TW"/>
        </w:rPr>
        <w:t>檢測</w:t>
      </w:r>
      <w:r w:rsidR="00C76EC3" w:rsidRPr="00444741">
        <w:rPr>
          <w:rFonts w:ascii="Arial" w:hAnsi="標楷體" w:cs="Arial"/>
          <w:kern w:val="2"/>
          <w:sz w:val="28"/>
          <w:szCs w:val="28"/>
          <w:lang w:val="en-US" w:eastAsia="zh-TW"/>
        </w:rPr>
        <w:t>數值未符合規定</w:t>
      </w:r>
      <w:r w:rsidR="00AB6F3A" w:rsidRPr="00444741">
        <w:rPr>
          <w:rFonts w:ascii="Arial" w:hAnsi="標楷體" w:cs="Arial"/>
          <w:kern w:val="2"/>
          <w:sz w:val="28"/>
          <w:szCs w:val="28"/>
          <w:lang w:val="en-US" w:eastAsia="zh-TW"/>
        </w:rPr>
        <w:t>時，稽查人員應</w:t>
      </w:r>
      <w:r w:rsidR="0069424D" w:rsidRPr="00444741">
        <w:rPr>
          <w:rFonts w:ascii="Arial" w:hAnsi="標楷體" w:cs="Arial"/>
          <w:kern w:val="2"/>
          <w:sz w:val="28"/>
          <w:szCs w:val="28"/>
          <w:lang w:val="en-US" w:eastAsia="zh-TW"/>
        </w:rPr>
        <w:t>對</w:t>
      </w:r>
      <w:r w:rsidR="00A97050" w:rsidRPr="00444741">
        <w:rPr>
          <w:rFonts w:ascii="Arial" w:hAnsi="標楷體" w:cs="Arial"/>
          <w:kern w:val="2"/>
          <w:sz w:val="28"/>
          <w:szCs w:val="28"/>
          <w:lang w:val="en-US" w:eastAsia="zh-TW"/>
        </w:rPr>
        <w:t>現場</w:t>
      </w:r>
      <w:r w:rsidR="00C76EC3" w:rsidRPr="00444741">
        <w:rPr>
          <w:rFonts w:ascii="Arial" w:hAnsi="標楷體" w:cs="Arial"/>
          <w:kern w:val="2"/>
          <w:sz w:val="28"/>
          <w:szCs w:val="28"/>
          <w:lang w:val="en-US" w:eastAsia="zh-TW"/>
        </w:rPr>
        <w:t>檢測儀器顯示數值照相或錄影</w:t>
      </w:r>
      <w:r w:rsidR="00AB6F3A" w:rsidRPr="00444741">
        <w:rPr>
          <w:rFonts w:ascii="Arial" w:hAnsi="標楷體" w:cs="Arial"/>
          <w:kern w:val="2"/>
          <w:sz w:val="28"/>
          <w:szCs w:val="28"/>
          <w:lang w:val="en-US" w:eastAsia="zh-TW"/>
        </w:rPr>
        <w:t>存證</w:t>
      </w:r>
      <w:r w:rsidR="00B32933" w:rsidRPr="00444741">
        <w:rPr>
          <w:rFonts w:ascii="Arial" w:hAnsi="標楷體" w:cs="Arial"/>
          <w:kern w:val="2"/>
          <w:sz w:val="28"/>
          <w:szCs w:val="28"/>
          <w:lang w:val="en-US" w:eastAsia="zh-TW"/>
        </w:rPr>
        <w:t>（</w:t>
      </w:r>
      <w:r w:rsidR="004334BA" w:rsidRPr="00444741">
        <w:rPr>
          <w:rFonts w:ascii="Arial" w:hAnsi="標楷體" w:cs="Arial"/>
          <w:kern w:val="2"/>
          <w:sz w:val="28"/>
          <w:szCs w:val="28"/>
          <w:lang w:val="en-US" w:eastAsia="zh-TW"/>
        </w:rPr>
        <w:t>影像內容</w:t>
      </w:r>
      <w:r w:rsidR="00AB6F3A" w:rsidRPr="00444741">
        <w:rPr>
          <w:rFonts w:ascii="Arial" w:hAnsi="標楷體" w:cs="Arial"/>
          <w:kern w:val="2"/>
          <w:sz w:val="28"/>
          <w:szCs w:val="28"/>
          <w:lang w:val="en-US" w:eastAsia="zh-TW"/>
        </w:rPr>
        <w:t>應能明確顯示</w:t>
      </w:r>
      <w:r w:rsidR="00C76EC3" w:rsidRPr="00444741">
        <w:rPr>
          <w:rFonts w:ascii="Arial" w:hAnsi="標楷體" w:cs="Arial"/>
          <w:kern w:val="2"/>
          <w:sz w:val="28"/>
          <w:szCs w:val="28"/>
          <w:lang w:val="en-US" w:eastAsia="zh-TW"/>
        </w:rPr>
        <w:t>檢測數值未能符合規定</w:t>
      </w:r>
      <w:r w:rsidR="006C4CB1" w:rsidRPr="00444741">
        <w:rPr>
          <w:rFonts w:ascii="Arial" w:hAnsi="標楷體" w:cs="Arial"/>
          <w:kern w:val="2"/>
          <w:sz w:val="28"/>
          <w:szCs w:val="28"/>
          <w:lang w:val="en-US" w:eastAsia="zh-TW"/>
        </w:rPr>
        <w:t>之事證</w:t>
      </w:r>
      <w:r w:rsidR="00B32933" w:rsidRPr="00444741">
        <w:rPr>
          <w:rFonts w:ascii="Arial" w:hAnsi="標楷體" w:cs="Arial"/>
          <w:kern w:val="2"/>
          <w:sz w:val="28"/>
          <w:szCs w:val="28"/>
          <w:lang w:val="en-US" w:eastAsia="zh-TW"/>
        </w:rPr>
        <w:t>）</w:t>
      </w:r>
      <w:r w:rsidR="006C4CB1" w:rsidRPr="00444741">
        <w:rPr>
          <w:rFonts w:ascii="Arial" w:hAnsi="標楷體" w:cs="Arial"/>
          <w:kern w:val="2"/>
          <w:sz w:val="28"/>
          <w:szCs w:val="28"/>
          <w:lang w:val="en-US" w:eastAsia="zh-TW"/>
        </w:rPr>
        <w:t>，</w:t>
      </w:r>
      <w:r w:rsidR="001E453B" w:rsidRPr="00444741">
        <w:rPr>
          <w:rFonts w:ascii="Arial" w:hAnsi="標楷體" w:cs="Arial"/>
          <w:sz w:val="28"/>
          <w:szCs w:val="28"/>
        </w:rPr>
        <w:t>填具稽查紀錄單，</w:t>
      </w:r>
      <w:r w:rsidR="0089716D">
        <w:rPr>
          <w:rFonts w:ascii="Arial" w:hAnsi="標楷體" w:cs="Arial" w:hint="eastAsia"/>
          <w:sz w:val="28"/>
          <w:szCs w:val="28"/>
          <w:lang w:eastAsia="zh-TW"/>
        </w:rPr>
        <w:t>並應現場開立舉發通知書及要求指定能源用戶</w:t>
      </w:r>
      <w:r w:rsidR="007D1DBA">
        <w:rPr>
          <w:rFonts w:ascii="Arial" w:hAnsi="標楷體" w:cs="Arial" w:hint="eastAsia"/>
          <w:sz w:val="28"/>
          <w:szCs w:val="28"/>
          <w:lang w:eastAsia="zh-TW"/>
        </w:rPr>
        <w:t>限期</w:t>
      </w:r>
      <w:r w:rsidR="0089716D">
        <w:rPr>
          <w:rFonts w:ascii="Arial" w:hAnsi="標楷體" w:cs="Arial" w:hint="eastAsia"/>
          <w:sz w:val="28"/>
          <w:szCs w:val="28"/>
          <w:lang w:eastAsia="zh-TW"/>
        </w:rPr>
        <w:t>改善</w:t>
      </w:r>
      <w:r w:rsidR="00C30DCD" w:rsidRPr="00C30DCD">
        <w:rPr>
          <w:rFonts w:ascii="Arial" w:hAnsi="標楷體" w:cs="Arial" w:hint="eastAsia"/>
          <w:sz w:val="28"/>
          <w:szCs w:val="28"/>
        </w:rPr>
        <w:t>(</w:t>
      </w:r>
      <w:r w:rsidR="00C30DCD" w:rsidRPr="00C30DCD">
        <w:rPr>
          <w:rFonts w:ascii="Arial" w:hAnsi="標楷體" w:cs="Arial" w:hint="eastAsia"/>
          <w:sz w:val="28"/>
          <w:szCs w:val="28"/>
        </w:rPr>
        <w:t>若於現場可立即改善者，則應要求立即改善</w:t>
      </w:r>
      <w:r w:rsidR="00C30DCD" w:rsidRPr="00C30DCD">
        <w:rPr>
          <w:rFonts w:ascii="Arial" w:hAnsi="標楷體" w:cs="Arial" w:hint="eastAsia"/>
          <w:sz w:val="28"/>
          <w:szCs w:val="28"/>
        </w:rPr>
        <w:t>)</w:t>
      </w:r>
      <w:r w:rsidR="001E453B" w:rsidRPr="00444741">
        <w:rPr>
          <w:rFonts w:ascii="Arial" w:hAnsi="標楷體" w:cs="Arial"/>
          <w:sz w:val="28"/>
          <w:szCs w:val="28"/>
        </w:rPr>
        <w:t>，</w:t>
      </w:r>
      <w:r w:rsidR="00F335E4">
        <w:rPr>
          <w:rFonts w:ascii="Arial" w:hAnsi="標楷體" w:cs="Arial" w:hint="eastAsia"/>
          <w:sz w:val="28"/>
          <w:szCs w:val="28"/>
          <w:lang w:eastAsia="zh-TW"/>
        </w:rPr>
        <w:t>於</w:t>
      </w:r>
      <w:r w:rsidR="001E453B" w:rsidRPr="00444741">
        <w:rPr>
          <w:rFonts w:ascii="Arial" w:hAnsi="標楷體" w:cs="Arial"/>
          <w:sz w:val="28"/>
          <w:szCs w:val="28"/>
        </w:rPr>
        <w:t>稽查紀錄單及舉發通知書中應載明違反事實，一式二聯，請指定能源用戶負責人、管理人或代理人於稽查紀錄單</w:t>
      </w:r>
      <w:r w:rsidR="0011373A" w:rsidRPr="00444741">
        <w:rPr>
          <w:rFonts w:ascii="Arial" w:hAnsi="標楷體" w:cs="Arial"/>
          <w:sz w:val="28"/>
          <w:szCs w:val="28"/>
        </w:rPr>
        <w:t>及舉發通知書</w:t>
      </w:r>
      <w:r w:rsidR="001E453B" w:rsidRPr="00444741">
        <w:rPr>
          <w:rFonts w:ascii="Arial" w:hAnsi="標楷體" w:cs="Arial"/>
          <w:sz w:val="28"/>
          <w:szCs w:val="28"/>
        </w:rPr>
        <w:t>上簽名或蓋章，</w:t>
      </w:r>
      <w:r w:rsidR="0089716D">
        <w:rPr>
          <w:rFonts w:ascii="Arial" w:hAnsi="標楷體" w:cs="Arial" w:hint="eastAsia"/>
          <w:sz w:val="28"/>
          <w:szCs w:val="28"/>
          <w:lang w:eastAsia="zh-TW"/>
        </w:rPr>
        <w:t>乙</w:t>
      </w:r>
      <w:r w:rsidR="001E453B" w:rsidRPr="00444741">
        <w:rPr>
          <w:rFonts w:ascii="Arial" w:hAnsi="標楷體" w:cs="Arial"/>
          <w:sz w:val="28"/>
          <w:szCs w:val="28"/>
        </w:rPr>
        <w:t>聯（通知聯）交被通知人簽收，</w:t>
      </w:r>
      <w:r w:rsidR="0089716D">
        <w:rPr>
          <w:rFonts w:ascii="Arial" w:hAnsi="標楷體" w:cs="Arial" w:hint="eastAsia"/>
          <w:sz w:val="28"/>
          <w:szCs w:val="28"/>
          <w:lang w:eastAsia="zh-TW"/>
        </w:rPr>
        <w:t>甲</w:t>
      </w:r>
      <w:r w:rsidR="001E453B" w:rsidRPr="00444741">
        <w:rPr>
          <w:rFonts w:ascii="Arial" w:hAnsi="標楷體" w:cs="Arial"/>
          <w:sz w:val="28"/>
          <w:szCs w:val="28"/>
        </w:rPr>
        <w:t>聯（存根聯）留存主管機關備查</w:t>
      </w:r>
      <w:r w:rsidR="0082715D" w:rsidRPr="00444741">
        <w:rPr>
          <w:rFonts w:ascii="Arial" w:hAnsi="標楷體" w:cs="Arial"/>
          <w:sz w:val="28"/>
          <w:szCs w:val="28"/>
          <w:lang w:eastAsia="zh-TW"/>
        </w:rPr>
        <w:t>；</w:t>
      </w:r>
      <w:r w:rsidR="001E453B" w:rsidRPr="00444741">
        <w:rPr>
          <w:rFonts w:ascii="Arial" w:hAnsi="標楷體" w:cs="Arial"/>
          <w:sz w:val="28"/>
          <w:szCs w:val="28"/>
        </w:rPr>
        <w:t>其拒絕簽名或蓋章者，應記明其事由。</w:t>
      </w:r>
    </w:p>
    <w:p w:rsidR="00F303C8" w:rsidRPr="00444741" w:rsidRDefault="008E5131" w:rsidP="00BB7B92">
      <w:pPr>
        <w:pStyle w:val="a3"/>
        <w:ind w:leftChars="236" w:left="1076" w:hangingChars="182" w:hanging="510"/>
        <w:jc w:val="both"/>
        <w:rPr>
          <w:rFonts w:ascii="Arial" w:hAnsi="Arial" w:cs="Arial"/>
          <w:kern w:val="2"/>
          <w:sz w:val="28"/>
          <w:szCs w:val="28"/>
          <w:lang w:val="en-US" w:eastAsia="zh-TW"/>
        </w:rPr>
      </w:pPr>
      <w:r>
        <w:rPr>
          <w:rFonts w:ascii="Arial" w:hAnsi="標楷體" w:cs="Arial" w:hint="eastAsia"/>
          <w:kern w:val="2"/>
          <w:sz w:val="28"/>
          <w:szCs w:val="28"/>
          <w:lang w:val="en-US" w:eastAsia="zh-TW"/>
        </w:rPr>
        <w:t>７</w:t>
      </w:r>
      <w:r w:rsidR="00BC066E" w:rsidRPr="00444741">
        <w:rPr>
          <w:rFonts w:ascii="Arial" w:hAnsi="標楷體" w:cs="Arial"/>
          <w:kern w:val="2"/>
          <w:sz w:val="28"/>
          <w:szCs w:val="28"/>
          <w:lang w:val="en-US" w:eastAsia="zh-TW"/>
        </w:rPr>
        <w:t>、</w:t>
      </w:r>
      <w:r w:rsidR="00857EB1" w:rsidRPr="00444741">
        <w:rPr>
          <w:rFonts w:ascii="Arial" w:hAnsi="標楷體" w:cs="Arial"/>
          <w:kern w:val="2"/>
          <w:sz w:val="28"/>
          <w:szCs w:val="28"/>
          <w:lang w:val="en-US" w:eastAsia="zh-TW"/>
        </w:rPr>
        <w:t>若</w:t>
      </w:r>
      <w:r w:rsidR="00B32933" w:rsidRPr="00444741">
        <w:rPr>
          <w:rFonts w:ascii="Arial" w:hAnsi="標楷體" w:cs="Arial"/>
          <w:kern w:val="2"/>
          <w:sz w:val="28"/>
          <w:szCs w:val="28"/>
          <w:lang w:val="en-US" w:eastAsia="zh-TW"/>
        </w:rPr>
        <w:t>指定能源用戶</w:t>
      </w:r>
      <w:r w:rsidR="00833F7B" w:rsidRPr="00444741">
        <w:rPr>
          <w:rFonts w:ascii="Arial" w:hAnsi="標楷體" w:cs="Arial"/>
          <w:kern w:val="2"/>
          <w:sz w:val="28"/>
          <w:szCs w:val="28"/>
          <w:lang w:val="en-US" w:eastAsia="zh-TW"/>
        </w:rPr>
        <w:t>檢測</w:t>
      </w:r>
      <w:r w:rsidR="00D02DDA" w:rsidRPr="00444741">
        <w:rPr>
          <w:rFonts w:ascii="Arial" w:hAnsi="標楷體" w:cs="Arial"/>
          <w:kern w:val="2"/>
          <w:sz w:val="28"/>
          <w:szCs w:val="28"/>
          <w:lang w:val="en-US" w:eastAsia="zh-TW"/>
        </w:rPr>
        <w:t>室內冷氣溫度</w:t>
      </w:r>
      <w:r w:rsidR="003E6612" w:rsidRPr="00444741">
        <w:rPr>
          <w:rFonts w:ascii="Arial" w:hAnsi="標楷體" w:cs="Arial"/>
          <w:kern w:val="2"/>
          <w:sz w:val="28"/>
          <w:szCs w:val="28"/>
          <w:lang w:val="en-US" w:eastAsia="zh-TW"/>
        </w:rPr>
        <w:t>符合節約能源規定</w:t>
      </w:r>
      <w:r w:rsidR="00AD4129" w:rsidRPr="00444741">
        <w:rPr>
          <w:rFonts w:ascii="Arial" w:hAnsi="標楷體" w:cs="Arial"/>
          <w:kern w:val="2"/>
          <w:sz w:val="28"/>
          <w:szCs w:val="28"/>
          <w:lang w:val="en-US" w:eastAsia="zh-TW"/>
        </w:rPr>
        <w:t>，經稽查人員確認後</w:t>
      </w:r>
      <w:r w:rsidR="00B32933" w:rsidRPr="00444741">
        <w:rPr>
          <w:rFonts w:ascii="Arial" w:hAnsi="標楷體" w:cs="Arial"/>
          <w:kern w:val="2"/>
          <w:sz w:val="28"/>
          <w:szCs w:val="28"/>
          <w:lang w:val="en-US" w:eastAsia="zh-TW"/>
        </w:rPr>
        <w:t>，</w:t>
      </w:r>
      <w:r w:rsidR="00857EB1" w:rsidRPr="00444741">
        <w:rPr>
          <w:rFonts w:ascii="Arial" w:hAnsi="標楷體" w:cs="Arial"/>
          <w:kern w:val="2"/>
          <w:sz w:val="28"/>
          <w:szCs w:val="28"/>
          <w:lang w:val="en-US" w:eastAsia="zh-TW"/>
        </w:rPr>
        <w:t>填具稽查紀錄單</w:t>
      </w:r>
      <w:r w:rsidR="003B547B" w:rsidRPr="00444741">
        <w:rPr>
          <w:rFonts w:ascii="Arial" w:hAnsi="標楷體" w:cs="Arial"/>
          <w:kern w:val="2"/>
          <w:sz w:val="28"/>
          <w:szCs w:val="28"/>
          <w:lang w:val="en-US" w:eastAsia="zh-TW"/>
        </w:rPr>
        <w:t>一式二聯，請指定能源用戶負責人、管理人或代理人於稽查紀錄單上簽名或蓋章，</w:t>
      </w:r>
      <w:r w:rsidR="0089716D">
        <w:rPr>
          <w:rFonts w:ascii="Arial" w:hAnsi="標楷體" w:cs="Arial" w:hint="eastAsia"/>
          <w:kern w:val="2"/>
          <w:sz w:val="28"/>
          <w:szCs w:val="28"/>
          <w:lang w:val="en-US" w:eastAsia="zh-TW"/>
        </w:rPr>
        <w:t>乙</w:t>
      </w:r>
      <w:r w:rsidR="003B547B" w:rsidRPr="00444741">
        <w:rPr>
          <w:rFonts w:ascii="Arial" w:hAnsi="標楷體" w:cs="Arial"/>
          <w:kern w:val="2"/>
          <w:sz w:val="28"/>
          <w:szCs w:val="28"/>
          <w:lang w:val="en-US" w:eastAsia="zh-TW"/>
        </w:rPr>
        <w:t>聯（通知聯）交被通知人簽收，</w:t>
      </w:r>
      <w:r w:rsidR="0089716D">
        <w:rPr>
          <w:rFonts w:ascii="Arial" w:hAnsi="標楷體" w:cs="Arial" w:hint="eastAsia"/>
          <w:kern w:val="2"/>
          <w:sz w:val="28"/>
          <w:szCs w:val="28"/>
          <w:lang w:val="en-US" w:eastAsia="zh-TW"/>
        </w:rPr>
        <w:t>甲</w:t>
      </w:r>
      <w:r w:rsidR="003B547B" w:rsidRPr="00444741">
        <w:rPr>
          <w:rFonts w:ascii="Arial" w:hAnsi="標楷體" w:cs="Arial"/>
          <w:kern w:val="2"/>
          <w:sz w:val="28"/>
          <w:szCs w:val="28"/>
          <w:lang w:val="en-US" w:eastAsia="zh-TW"/>
        </w:rPr>
        <w:t>聯（存根聯）留存主管機關備查，終止本項作業；</w:t>
      </w:r>
      <w:r w:rsidR="00B32933" w:rsidRPr="00444741">
        <w:rPr>
          <w:rFonts w:ascii="Arial" w:hAnsi="標楷體" w:cs="Arial"/>
          <w:kern w:val="2"/>
          <w:sz w:val="28"/>
          <w:szCs w:val="28"/>
          <w:lang w:val="en-US" w:eastAsia="zh-TW"/>
        </w:rPr>
        <w:t>若為第一次稽查，填具之稽查紀錄單須經主管機關審核通過後，辦理銷案後並存查建檔。</w:t>
      </w:r>
    </w:p>
    <w:p w:rsidR="00F243AD" w:rsidRPr="00444741" w:rsidRDefault="00B32933" w:rsidP="00B32933">
      <w:pPr>
        <w:pStyle w:val="a3"/>
        <w:tabs>
          <w:tab w:val="left" w:pos="0"/>
          <w:tab w:val="num" w:pos="1718"/>
        </w:tabs>
        <w:ind w:left="896" w:firstLineChars="0" w:hanging="470"/>
        <w:jc w:val="both"/>
        <w:rPr>
          <w:rFonts w:ascii="Arial" w:hAnsi="Arial" w:cs="Arial"/>
          <w:sz w:val="28"/>
          <w:szCs w:val="28"/>
          <w:lang w:eastAsia="zh-TW"/>
        </w:rPr>
      </w:pPr>
      <w:r w:rsidRPr="00444741">
        <w:rPr>
          <w:rFonts w:ascii="Arial" w:hAnsi="標楷體" w:cs="Arial"/>
          <w:sz w:val="28"/>
          <w:szCs w:val="28"/>
          <w:lang w:eastAsia="zh-TW"/>
        </w:rPr>
        <w:t>（三）</w:t>
      </w:r>
      <w:r w:rsidR="00F243AD" w:rsidRPr="00444741">
        <w:rPr>
          <w:rFonts w:ascii="Arial" w:hAnsi="標楷體" w:cs="Arial"/>
          <w:sz w:val="28"/>
          <w:szCs w:val="28"/>
          <w:lang w:eastAsia="zh-TW"/>
        </w:rPr>
        <w:t>稽查方法</w:t>
      </w:r>
    </w:p>
    <w:p w:rsidR="00F243AD" w:rsidRPr="00444741" w:rsidRDefault="00154C92" w:rsidP="00B32933">
      <w:pPr>
        <w:pStyle w:val="a3"/>
        <w:ind w:leftChars="236" w:left="1132" w:hangingChars="202" w:hanging="566"/>
        <w:jc w:val="both"/>
        <w:rPr>
          <w:rFonts w:ascii="Arial" w:hAnsi="Arial" w:cs="Arial"/>
          <w:kern w:val="2"/>
          <w:sz w:val="28"/>
          <w:szCs w:val="28"/>
          <w:lang w:val="en-US" w:eastAsia="zh-TW"/>
        </w:rPr>
      </w:pPr>
      <w:r w:rsidRPr="00444741">
        <w:rPr>
          <w:rFonts w:ascii="Arial" w:hAnsi="標楷體" w:cs="Arial"/>
          <w:kern w:val="2"/>
          <w:sz w:val="28"/>
          <w:szCs w:val="28"/>
          <w:lang w:val="en-US" w:eastAsia="zh-TW"/>
        </w:rPr>
        <w:t>１、</w:t>
      </w:r>
      <w:r w:rsidR="00D9053C" w:rsidRPr="00444741">
        <w:rPr>
          <w:rFonts w:ascii="Arial" w:hAnsi="標楷體" w:cs="Arial"/>
          <w:kern w:val="2"/>
          <w:sz w:val="28"/>
          <w:szCs w:val="28"/>
          <w:lang w:val="en-US" w:eastAsia="zh-TW"/>
        </w:rPr>
        <w:t>室內冷氣溫度</w:t>
      </w:r>
      <w:r w:rsidR="00045345" w:rsidRPr="00444741">
        <w:rPr>
          <w:rFonts w:ascii="Arial" w:hAnsi="標楷體" w:cs="Arial"/>
          <w:kern w:val="2"/>
          <w:sz w:val="28"/>
          <w:szCs w:val="28"/>
          <w:lang w:val="en-US" w:eastAsia="zh-TW"/>
        </w:rPr>
        <w:t>檢</w:t>
      </w:r>
      <w:r w:rsidR="00D9053C" w:rsidRPr="00444741">
        <w:rPr>
          <w:rFonts w:ascii="Arial" w:hAnsi="標楷體" w:cs="Arial"/>
          <w:kern w:val="2"/>
          <w:sz w:val="28"/>
          <w:szCs w:val="28"/>
          <w:lang w:val="en-US" w:eastAsia="zh-TW"/>
        </w:rPr>
        <w:t>測儀器之標準</w:t>
      </w:r>
    </w:p>
    <w:p w:rsidR="00D9053C" w:rsidRPr="00444741" w:rsidRDefault="009B578A" w:rsidP="00786DD5">
      <w:pPr>
        <w:pStyle w:val="a3"/>
        <w:tabs>
          <w:tab w:val="left" w:pos="2280"/>
        </w:tabs>
        <w:ind w:leftChars="332" w:left="1643" w:hangingChars="302" w:hanging="846"/>
        <w:jc w:val="both"/>
        <w:rPr>
          <w:rFonts w:ascii="Arial" w:hAnsi="Arial" w:cs="Arial"/>
          <w:kern w:val="2"/>
          <w:sz w:val="28"/>
          <w:szCs w:val="28"/>
          <w:lang w:val="en-US" w:eastAsia="zh-TW"/>
        </w:rPr>
      </w:pPr>
      <w:r w:rsidRPr="00444741">
        <w:rPr>
          <w:rFonts w:ascii="Arial" w:hAnsi="標楷體" w:cs="Arial"/>
          <w:kern w:val="2"/>
          <w:sz w:val="28"/>
          <w:szCs w:val="28"/>
          <w:lang w:val="en-US" w:eastAsia="zh-TW"/>
        </w:rPr>
        <w:t>（１）</w:t>
      </w:r>
      <w:r w:rsidR="00D9053C" w:rsidRPr="00444741">
        <w:rPr>
          <w:rFonts w:ascii="Arial" w:hAnsi="標楷體" w:cs="Arial"/>
          <w:kern w:val="2"/>
          <w:sz w:val="28"/>
          <w:szCs w:val="28"/>
          <w:lang w:val="en-US" w:eastAsia="zh-TW"/>
        </w:rPr>
        <w:t>精密度要求：乾球溫度檢測儀器須符合</w:t>
      </w:r>
      <w:r w:rsidR="00D9053C" w:rsidRPr="00444741">
        <w:rPr>
          <w:rFonts w:ascii="Arial" w:hAnsi="Arial" w:cs="Arial"/>
          <w:kern w:val="2"/>
          <w:sz w:val="28"/>
          <w:szCs w:val="28"/>
          <w:lang w:val="en-US" w:eastAsia="zh-TW"/>
        </w:rPr>
        <w:t>ISO 7726</w:t>
      </w:r>
      <w:r w:rsidR="008A5889" w:rsidRPr="00444741">
        <w:rPr>
          <w:rFonts w:ascii="Arial" w:hAnsi="標楷體" w:cs="Arial"/>
          <w:kern w:val="2"/>
          <w:sz w:val="28"/>
          <w:szCs w:val="28"/>
          <w:lang w:val="en-US" w:eastAsia="zh-TW"/>
        </w:rPr>
        <w:t>期望</w:t>
      </w:r>
      <w:r w:rsidR="0089716D">
        <w:rPr>
          <w:rFonts w:ascii="Arial" w:hAnsi="標楷體" w:cs="Arial" w:hint="eastAsia"/>
          <w:kern w:val="2"/>
          <w:sz w:val="28"/>
          <w:szCs w:val="28"/>
          <w:lang w:val="en-US" w:eastAsia="zh-TW"/>
        </w:rPr>
        <w:t>之</w:t>
      </w:r>
      <w:r w:rsidR="008A5889" w:rsidRPr="00444741">
        <w:rPr>
          <w:rFonts w:ascii="Arial" w:hAnsi="標楷體" w:cs="Arial"/>
          <w:kern w:val="2"/>
          <w:sz w:val="28"/>
          <w:szCs w:val="28"/>
          <w:lang w:val="en-US" w:eastAsia="zh-TW"/>
        </w:rPr>
        <w:t>準確度正負零</w:t>
      </w:r>
      <w:r w:rsidR="007330D6">
        <w:rPr>
          <w:rFonts w:ascii="Arial" w:hAnsi="標楷體" w:cs="Arial"/>
          <w:kern w:val="2"/>
          <w:sz w:val="28"/>
          <w:szCs w:val="28"/>
          <w:lang w:val="en-US" w:eastAsia="zh-TW"/>
        </w:rPr>
        <w:t>點</w:t>
      </w:r>
      <w:r w:rsidR="008A5889" w:rsidRPr="00444741">
        <w:rPr>
          <w:rFonts w:ascii="Arial" w:hAnsi="標楷體" w:cs="Arial"/>
          <w:kern w:val="2"/>
          <w:sz w:val="28"/>
          <w:szCs w:val="28"/>
          <w:lang w:val="en-US" w:eastAsia="zh-TW"/>
        </w:rPr>
        <w:t>二度</w:t>
      </w:r>
      <w:r w:rsidR="00B02222" w:rsidRPr="00444741">
        <w:rPr>
          <w:rFonts w:ascii="Arial" w:hAnsi="標楷體" w:cs="Arial"/>
          <w:kern w:val="2"/>
          <w:sz w:val="28"/>
          <w:szCs w:val="28"/>
          <w:lang w:val="en-US" w:eastAsia="zh-TW"/>
        </w:rPr>
        <w:t>；</w:t>
      </w:r>
      <w:r w:rsidR="00D9053C" w:rsidRPr="00444741">
        <w:rPr>
          <w:rFonts w:ascii="Arial" w:hAnsi="標楷體" w:cs="Arial"/>
          <w:kern w:val="2"/>
          <w:sz w:val="28"/>
          <w:szCs w:val="28"/>
          <w:lang w:val="en-US" w:eastAsia="zh-TW"/>
        </w:rPr>
        <w:t>相對濕度檢測儀器準確度正負百分之二。</w:t>
      </w:r>
    </w:p>
    <w:p w:rsidR="008F7563" w:rsidRPr="00444741" w:rsidRDefault="009B578A" w:rsidP="00786DD5">
      <w:pPr>
        <w:pStyle w:val="a3"/>
        <w:tabs>
          <w:tab w:val="left" w:pos="2280"/>
        </w:tabs>
        <w:ind w:leftChars="332" w:left="1643" w:hangingChars="302" w:hanging="846"/>
        <w:jc w:val="both"/>
        <w:rPr>
          <w:rFonts w:ascii="Arial" w:hAnsi="Arial" w:cs="Arial" w:hint="eastAsia"/>
          <w:kern w:val="2"/>
          <w:sz w:val="28"/>
          <w:szCs w:val="28"/>
          <w:lang w:val="en-US" w:eastAsia="zh-TW"/>
        </w:rPr>
      </w:pPr>
      <w:r w:rsidRPr="00444741">
        <w:rPr>
          <w:rFonts w:ascii="Arial" w:hAnsi="標楷體" w:cs="Arial"/>
          <w:kern w:val="2"/>
          <w:sz w:val="28"/>
          <w:szCs w:val="28"/>
          <w:lang w:val="en-US" w:eastAsia="zh-TW"/>
        </w:rPr>
        <w:t>（２）</w:t>
      </w:r>
      <w:r w:rsidR="008F7563" w:rsidRPr="00444741">
        <w:rPr>
          <w:rFonts w:ascii="Arial" w:hAnsi="標楷體" w:cs="Arial"/>
          <w:kern w:val="2"/>
          <w:sz w:val="28"/>
          <w:szCs w:val="28"/>
          <w:lang w:val="en-US" w:eastAsia="zh-TW"/>
        </w:rPr>
        <w:t>定期檢驗校正：量測儀器應於每年校正標籤標示之有效期限前，送至第三者認證機構認可之校正實驗室校正。</w:t>
      </w:r>
    </w:p>
    <w:p w:rsidR="008F7563" w:rsidRPr="00444741" w:rsidRDefault="008F7563" w:rsidP="00045345">
      <w:pPr>
        <w:pStyle w:val="a3"/>
        <w:ind w:leftChars="236" w:left="1132" w:hangingChars="202" w:hanging="566"/>
        <w:jc w:val="both"/>
        <w:rPr>
          <w:rFonts w:ascii="Arial" w:hAnsi="Arial" w:cs="Arial"/>
          <w:kern w:val="2"/>
          <w:sz w:val="28"/>
          <w:szCs w:val="28"/>
          <w:lang w:val="en-US" w:eastAsia="zh-TW"/>
        </w:rPr>
      </w:pPr>
      <w:r w:rsidRPr="00444741">
        <w:rPr>
          <w:rFonts w:ascii="Arial" w:hAnsi="標楷體" w:cs="Arial"/>
          <w:kern w:val="2"/>
          <w:sz w:val="28"/>
          <w:szCs w:val="28"/>
          <w:lang w:val="en-US" w:eastAsia="zh-TW"/>
        </w:rPr>
        <w:t>２、</w:t>
      </w:r>
      <w:r w:rsidR="005017A4" w:rsidRPr="00444741">
        <w:rPr>
          <w:rFonts w:ascii="Arial" w:hAnsi="標楷體" w:cs="Arial"/>
          <w:kern w:val="2"/>
          <w:sz w:val="28"/>
          <w:szCs w:val="28"/>
          <w:lang w:val="en-US" w:eastAsia="zh-TW"/>
        </w:rPr>
        <w:t>建築物量測取樣原則</w:t>
      </w:r>
    </w:p>
    <w:p w:rsidR="009B578A" w:rsidRPr="00444741" w:rsidRDefault="005017A4" w:rsidP="00045345">
      <w:pPr>
        <w:pStyle w:val="a3"/>
        <w:tabs>
          <w:tab w:val="left" w:pos="2280"/>
        </w:tabs>
        <w:ind w:leftChars="332" w:left="1130" w:hangingChars="119" w:hanging="333"/>
        <w:jc w:val="both"/>
        <w:rPr>
          <w:rFonts w:ascii="Arial" w:hAnsi="Arial" w:cs="Arial"/>
          <w:kern w:val="2"/>
          <w:sz w:val="28"/>
          <w:szCs w:val="28"/>
          <w:lang w:val="en-US" w:eastAsia="zh-TW"/>
        </w:rPr>
      </w:pPr>
      <w:r w:rsidRPr="00444741">
        <w:rPr>
          <w:rFonts w:ascii="Arial" w:hAnsi="標楷體" w:cs="Arial"/>
          <w:kern w:val="2"/>
          <w:sz w:val="28"/>
          <w:szCs w:val="28"/>
          <w:lang w:val="en-US" w:eastAsia="zh-TW"/>
        </w:rPr>
        <w:t>（１）單一樓層建築物：依空調</w:t>
      </w:r>
      <w:r w:rsidRPr="00444741">
        <w:rPr>
          <w:rFonts w:ascii="Arial" w:hAnsi="Arial" w:cs="Arial"/>
          <w:kern w:val="2"/>
          <w:sz w:val="28"/>
          <w:szCs w:val="28"/>
          <w:lang w:val="en-US" w:eastAsia="zh-TW"/>
        </w:rPr>
        <w:t>(</w:t>
      </w:r>
      <w:r w:rsidRPr="00444741">
        <w:rPr>
          <w:rFonts w:ascii="Arial" w:hAnsi="標楷體" w:cs="Arial"/>
          <w:kern w:val="2"/>
          <w:sz w:val="28"/>
          <w:szCs w:val="28"/>
          <w:lang w:val="en-US" w:eastAsia="zh-TW"/>
        </w:rPr>
        <w:t>冷氣</w:t>
      </w:r>
      <w:r w:rsidRPr="00444741">
        <w:rPr>
          <w:rFonts w:ascii="Arial" w:hAnsi="Arial" w:cs="Arial"/>
          <w:kern w:val="2"/>
          <w:sz w:val="28"/>
          <w:szCs w:val="28"/>
          <w:lang w:val="en-US" w:eastAsia="zh-TW"/>
        </w:rPr>
        <w:t>)</w:t>
      </w:r>
      <w:r w:rsidRPr="00444741">
        <w:rPr>
          <w:rFonts w:ascii="Arial" w:hAnsi="標楷體" w:cs="Arial"/>
          <w:kern w:val="2"/>
          <w:sz w:val="28"/>
          <w:szCs w:val="28"/>
          <w:lang w:val="en-US" w:eastAsia="zh-TW"/>
        </w:rPr>
        <w:t>使用區域全面取樣量測。</w:t>
      </w:r>
    </w:p>
    <w:p w:rsidR="005017A4" w:rsidRPr="00444741" w:rsidRDefault="005017A4" w:rsidP="00A77BF2">
      <w:pPr>
        <w:pStyle w:val="a3"/>
        <w:tabs>
          <w:tab w:val="left" w:pos="2280"/>
        </w:tabs>
        <w:ind w:leftChars="332" w:left="1615" w:hangingChars="292" w:hanging="818"/>
        <w:jc w:val="both"/>
        <w:rPr>
          <w:rFonts w:ascii="Arial" w:hAnsi="Arial" w:cs="Arial"/>
          <w:kern w:val="2"/>
          <w:sz w:val="28"/>
          <w:szCs w:val="28"/>
          <w:lang w:val="en-US" w:eastAsia="zh-TW"/>
        </w:rPr>
      </w:pPr>
      <w:r w:rsidRPr="00444741">
        <w:rPr>
          <w:rFonts w:ascii="Arial" w:hAnsi="標楷體" w:cs="Arial"/>
          <w:kern w:val="2"/>
          <w:sz w:val="28"/>
          <w:szCs w:val="28"/>
          <w:lang w:val="en-US" w:eastAsia="zh-TW"/>
        </w:rPr>
        <w:lastRenderedPageBreak/>
        <w:t>（２）</w:t>
      </w:r>
      <w:r w:rsidR="008E5131" w:rsidRPr="008E5131">
        <w:rPr>
          <w:rFonts w:ascii="Arial" w:hAnsi="標楷體" w:cs="Arial" w:hint="eastAsia"/>
          <w:kern w:val="2"/>
          <w:sz w:val="28"/>
          <w:szCs w:val="28"/>
          <w:lang w:val="en-US" w:eastAsia="zh-TW"/>
        </w:rPr>
        <w:t>多樓層建築物：以整棟建築物使用空調之樓層數計算，建築物使用空調之總樓層數在十五（含）樓層以下，至少取樣三分之一使用空調之樓層數進行量測；建築物使用空調之總樓層數在十六（含）樓層以上，至少取樣四分之一使用空調之樓層數進行量測。</w:t>
      </w:r>
    </w:p>
    <w:p w:rsidR="005017A4" w:rsidRPr="00444741" w:rsidRDefault="005017A4" w:rsidP="00045345">
      <w:pPr>
        <w:pStyle w:val="a3"/>
        <w:tabs>
          <w:tab w:val="left" w:pos="2280"/>
        </w:tabs>
        <w:ind w:leftChars="332" w:left="1130" w:hangingChars="119" w:hanging="333"/>
        <w:jc w:val="both"/>
        <w:rPr>
          <w:rFonts w:ascii="Arial" w:hAnsi="Arial" w:cs="Arial"/>
          <w:kern w:val="2"/>
          <w:sz w:val="28"/>
          <w:szCs w:val="28"/>
          <w:lang w:val="en-US" w:eastAsia="zh-TW"/>
        </w:rPr>
      </w:pPr>
      <w:r w:rsidRPr="00444741">
        <w:rPr>
          <w:rFonts w:ascii="Arial" w:hAnsi="標楷體" w:cs="Arial"/>
          <w:kern w:val="2"/>
          <w:sz w:val="28"/>
          <w:szCs w:val="28"/>
          <w:lang w:val="en-US" w:eastAsia="zh-TW"/>
        </w:rPr>
        <w:t>３、空調空間取樣原則</w:t>
      </w:r>
    </w:p>
    <w:p w:rsidR="005017A4" w:rsidRPr="00444741" w:rsidRDefault="005017A4" w:rsidP="00045345">
      <w:pPr>
        <w:pStyle w:val="a3"/>
        <w:tabs>
          <w:tab w:val="left" w:pos="2280"/>
        </w:tabs>
        <w:ind w:leftChars="332" w:left="1130" w:hangingChars="119" w:hanging="333"/>
        <w:jc w:val="both"/>
        <w:rPr>
          <w:rFonts w:ascii="Arial" w:hAnsi="Arial" w:cs="Arial"/>
          <w:kern w:val="2"/>
          <w:sz w:val="28"/>
          <w:szCs w:val="28"/>
          <w:lang w:val="en-US" w:eastAsia="zh-TW"/>
        </w:rPr>
      </w:pPr>
      <w:r w:rsidRPr="00444741">
        <w:rPr>
          <w:rFonts w:ascii="Arial" w:hAnsi="標楷體" w:cs="Arial"/>
          <w:kern w:val="2"/>
          <w:sz w:val="28"/>
          <w:szCs w:val="28"/>
          <w:lang w:val="en-US" w:eastAsia="zh-TW"/>
        </w:rPr>
        <w:t>（１）單一空調空間之面積，若在</w:t>
      </w:r>
      <w:smartTag w:uri="urn:schemas-microsoft-com:office:smarttags" w:element="chmetcnv">
        <w:smartTagPr>
          <w:attr w:name="TCSC" w:val="1"/>
          <w:attr w:name="NumberType" w:val="3"/>
          <w:attr w:name="Negative" w:val="False"/>
          <w:attr w:name="HasSpace" w:val="False"/>
          <w:attr w:name="SourceValue" w:val="30"/>
          <w:attr w:name="UnitName" w:val="平方公尺"/>
        </w:smartTagPr>
        <w:r w:rsidRPr="00444741">
          <w:rPr>
            <w:rFonts w:ascii="Arial" w:hAnsi="標楷體" w:cs="Arial"/>
            <w:kern w:val="2"/>
            <w:sz w:val="28"/>
            <w:szCs w:val="28"/>
            <w:lang w:val="en-US" w:eastAsia="zh-TW"/>
          </w:rPr>
          <w:t>三十平方公尺</w:t>
        </w:r>
      </w:smartTag>
      <w:r w:rsidRPr="00444741">
        <w:rPr>
          <w:rFonts w:ascii="Arial" w:hAnsi="標楷體" w:cs="Arial"/>
          <w:kern w:val="2"/>
          <w:sz w:val="28"/>
          <w:szCs w:val="28"/>
          <w:lang w:val="en-US" w:eastAsia="zh-TW"/>
        </w:rPr>
        <w:t>以下者，不進行量測。</w:t>
      </w:r>
    </w:p>
    <w:p w:rsidR="005017A4" w:rsidRPr="00FE77FF" w:rsidRDefault="005017A4" w:rsidP="00786DD5">
      <w:pPr>
        <w:pStyle w:val="a3"/>
        <w:tabs>
          <w:tab w:val="left" w:pos="2280"/>
        </w:tabs>
        <w:ind w:leftChars="332" w:left="1615" w:hangingChars="292" w:hanging="818"/>
        <w:jc w:val="both"/>
        <w:rPr>
          <w:rFonts w:ascii="Arial" w:hAnsi="標楷體" w:cs="Arial"/>
          <w:kern w:val="2"/>
          <w:sz w:val="28"/>
          <w:szCs w:val="28"/>
          <w:lang w:val="en-US" w:eastAsia="zh-TW"/>
        </w:rPr>
      </w:pPr>
      <w:r w:rsidRPr="00444741">
        <w:rPr>
          <w:rFonts w:ascii="Arial" w:hAnsi="標楷體" w:cs="Arial"/>
          <w:kern w:val="2"/>
          <w:sz w:val="28"/>
          <w:szCs w:val="28"/>
          <w:lang w:val="en-US" w:eastAsia="zh-TW"/>
        </w:rPr>
        <w:t>（２）單一空調空間之面積</w:t>
      </w:r>
      <w:r w:rsidR="007D1DBA">
        <w:rPr>
          <w:rFonts w:ascii="Arial" w:hAnsi="標楷體" w:cs="Arial" w:hint="eastAsia"/>
          <w:kern w:val="2"/>
          <w:sz w:val="28"/>
          <w:szCs w:val="28"/>
          <w:lang w:val="en-US" w:eastAsia="zh-TW"/>
        </w:rPr>
        <w:t>超過</w:t>
      </w:r>
      <w:r w:rsidRPr="00444741">
        <w:rPr>
          <w:rFonts w:ascii="Arial" w:hAnsi="標楷體" w:cs="Arial"/>
          <w:kern w:val="2"/>
          <w:sz w:val="28"/>
          <w:szCs w:val="28"/>
          <w:lang w:val="en-US" w:eastAsia="zh-TW"/>
        </w:rPr>
        <w:t>三十</w:t>
      </w:r>
      <w:r w:rsidR="007D1DBA">
        <w:rPr>
          <w:rFonts w:ascii="Arial" w:hAnsi="標楷體" w:cs="Arial" w:hint="eastAsia"/>
          <w:kern w:val="2"/>
          <w:sz w:val="28"/>
          <w:szCs w:val="28"/>
          <w:lang w:val="en-US" w:eastAsia="zh-TW"/>
        </w:rPr>
        <w:t>平方公尺</w:t>
      </w:r>
      <w:r w:rsidRPr="00444741">
        <w:rPr>
          <w:rFonts w:ascii="Arial" w:hAnsi="標楷體" w:cs="Arial"/>
          <w:kern w:val="2"/>
          <w:sz w:val="28"/>
          <w:szCs w:val="28"/>
          <w:lang w:val="en-US" w:eastAsia="zh-TW"/>
        </w:rPr>
        <w:t>至</w:t>
      </w:r>
      <w:smartTag w:uri="urn:schemas-microsoft-com:office:smarttags" w:element="chmetcnv">
        <w:smartTagPr>
          <w:attr w:name="TCSC" w:val="1"/>
          <w:attr w:name="NumberType" w:val="3"/>
          <w:attr w:name="Negative" w:val="False"/>
          <w:attr w:name="HasSpace" w:val="False"/>
          <w:attr w:name="SourceValue" w:val="150"/>
          <w:attr w:name="UnitName" w:val="平方公尺"/>
        </w:smartTagPr>
        <w:r w:rsidRPr="00444741">
          <w:rPr>
            <w:rFonts w:ascii="Arial" w:hAnsi="標楷體" w:cs="Arial"/>
            <w:kern w:val="2"/>
            <w:sz w:val="28"/>
            <w:szCs w:val="28"/>
            <w:lang w:val="en-US" w:eastAsia="zh-TW"/>
          </w:rPr>
          <w:t>一百五十平方公尺</w:t>
        </w:r>
      </w:smartTag>
      <w:r w:rsidRPr="00444741">
        <w:rPr>
          <w:rFonts w:ascii="Arial" w:hAnsi="標楷體" w:cs="Arial"/>
          <w:kern w:val="2"/>
          <w:sz w:val="28"/>
          <w:szCs w:val="28"/>
          <w:lang w:val="en-US" w:eastAsia="zh-TW"/>
        </w:rPr>
        <w:t>者，選取一點進行量測。</w:t>
      </w:r>
    </w:p>
    <w:p w:rsidR="005017A4" w:rsidRPr="00444741" w:rsidRDefault="005017A4" w:rsidP="00786DD5">
      <w:pPr>
        <w:pStyle w:val="a3"/>
        <w:tabs>
          <w:tab w:val="left" w:pos="2280"/>
        </w:tabs>
        <w:ind w:leftChars="332" w:left="1615" w:hangingChars="292" w:hanging="818"/>
        <w:jc w:val="both"/>
        <w:rPr>
          <w:rFonts w:ascii="Arial" w:hAnsi="Arial" w:cs="Arial"/>
          <w:kern w:val="2"/>
          <w:sz w:val="28"/>
          <w:szCs w:val="28"/>
          <w:lang w:val="en-US" w:eastAsia="zh-TW"/>
        </w:rPr>
      </w:pPr>
      <w:r w:rsidRPr="00444741">
        <w:rPr>
          <w:rFonts w:ascii="Arial" w:hAnsi="標楷體" w:cs="Arial"/>
          <w:kern w:val="2"/>
          <w:sz w:val="28"/>
          <w:szCs w:val="28"/>
          <w:lang w:val="en-US" w:eastAsia="zh-TW"/>
        </w:rPr>
        <w:t>（３）單一空調空間之面積</w:t>
      </w:r>
      <w:r w:rsidR="007D1DBA">
        <w:rPr>
          <w:rFonts w:ascii="Arial" w:hAnsi="標楷體" w:cs="Arial" w:hint="eastAsia"/>
          <w:kern w:val="2"/>
          <w:sz w:val="28"/>
          <w:szCs w:val="28"/>
          <w:lang w:val="en-US" w:eastAsia="zh-TW"/>
        </w:rPr>
        <w:t>超過</w:t>
      </w:r>
      <w:r w:rsidRPr="00444741">
        <w:rPr>
          <w:rFonts w:ascii="Arial" w:hAnsi="標楷體" w:cs="Arial"/>
          <w:kern w:val="2"/>
          <w:sz w:val="28"/>
          <w:szCs w:val="28"/>
          <w:lang w:val="en-US" w:eastAsia="zh-TW"/>
        </w:rPr>
        <w:t>一百五十</w:t>
      </w:r>
      <w:r w:rsidR="007D1DBA">
        <w:rPr>
          <w:rFonts w:ascii="Arial" w:hAnsi="標楷體" w:cs="Arial" w:hint="eastAsia"/>
          <w:kern w:val="2"/>
          <w:sz w:val="28"/>
          <w:szCs w:val="28"/>
          <w:lang w:val="en-US" w:eastAsia="zh-TW"/>
        </w:rPr>
        <w:t>平方公尺</w:t>
      </w:r>
      <w:r w:rsidRPr="00444741">
        <w:rPr>
          <w:rFonts w:ascii="Arial" w:hAnsi="標楷體" w:cs="Arial"/>
          <w:kern w:val="2"/>
          <w:sz w:val="28"/>
          <w:szCs w:val="28"/>
          <w:lang w:val="en-US" w:eastAsia="zh-TW"/>
        </w:rPr>
        <w:t>至</w:t>
      </w:r>
      <w:smartTag w:uri="urn:schemas-microsoft-com:office:smarttags" w:element="chmetcnv">
        <w:smartTagPr>
          <w:attr w:name="TCSC" w:val="1"/>
          <w:attr w:name="NumberType" w:val="3"/>
          <w:attr w:name="Negative" w:val="False"/>
          <w:attr w:name="HasSpace" w:val="False"/>
          <w:attr w:name="SourceValue" w:val="600"/>
          <w:attr w:name="UnitName" w:val="平方公尺"/>
        </w:smartTagPr>
        <w:r w:rsidRPr="00444741">
          <w:rPr>
            <w:rFonts w:ascii="Arial" w:hAnsi="標楷體" w:cs="Arial"/>
            <w:kern w:val="2"/>
            <w:sz w:val="28"/>
            <w:szCs w:val="28"/>
            <w:lang w:val="en-US" w:eastAsia="zh-TW"/>
          </w:rPr>
          <w:t>六百平方公尺</w:t>
        </w:r>
      </w:smartTag>
      <w:r w:rsidRPr="00444741">
        <w:rPr>
          <w:rFonts w:ascii="Arial" w:hAnsi="標楷體" w:cs="Arial"/>
          <w:kern w:val="2"/>
          <w:sz w:val="28"/>
          <w:szCs w:val="28"/>
          <w:lang w:val="en-US" w:eastAsia="zh-TW"/>
        </w:rPr>
        <w:t>者，切割成四個區塊，每個區塊取樣一點進行量測。</w:t>
      </w:r>
    </w:p>
    <w:p w:rsidR="005017A4" w:rsidRPr="00444741" w:rsidRDefault="005017A4" w:rsidP="00786DD5">
      <w:pPr>
        <w:pStyle w:val="a3"/>
        <w:tabs>
          <w:tab w:val="left" w:pos="2280"/>
        </w:tabs>
        <w:ind w:leftChars="332" w:left="1615" w:hangingChars="292" w:hanging="818"/>
        <w:jc w:val="both"/>
        <w:rPr>
          <w:rFonts w:ascii="Arial" w:hAnsi="Arial" w:cs="Arial"/>
          <w:kern w:val="2"/>
          <w:sz w:val="28"/>
          <w:szCs w:val="28"/>
          <w:lang w:val="en-US" w:eastAsia="zh-TW"/>
        </w:rPr>
      </w:pPr>
      <w:r w:rsidRPr="00444741">
        <w:rPr>
          <w:rFonts w:ascii="Arial" w:hAnsi="標楷體" w:cs="Arial"/>
          <w:kern w:val="2"/>
          <w:sz w:val="28"/>
          <w:szCs w:val="28"/>
          <w:lang w:val="en-US" w:eastAsia="zh-TW"/>
        </w:rPr>
        <w:t>（４）單一空調空間之面積</w:t>
      </w:r>
      <w:r w:rsidR="007D1DBA">
        <w:rPr>
          <w:rFonts w:ascii="Arial" w:hAnsi="標楷體" w:cs="Arial" w:hint="eastAsia"/>
          <w:kern w:val="2"/>
          <w:sz w:val="28"/>
          <w:szCs w:val="28"/>
          <w:lang w:val="en-US" w:eastAsia="zh-TW"/>
        </w:rPr>
        <w:t>超過</w:t>
      </w:r>
      <w:r w:rsidRPr="00444741">
        <w:rPr>
          <w:rFonts w:ascii="Arial" w:hAnsi="標楷體" w:cs="Arial"/>
          <w:kern w:val="2"/>
          <w:sz w:val="28"/>
          <w:szCs w:val="28"/>
          <w:lang w:val="en-US" w:eastAsia="zh-TW"/>
        </w:rPr>
        <w:t>六百</w:t>
      </w:r>
      <w:r w:rsidR="007D1DBA">
        <w:rPr>
          <w:rFonts w:ascii="Arial" w:hAnsi="標楷體" w:cs="Arial" w:hint="eastAsia"/>
          <w:kern w:val="2"/>
          <w:sz w:val="28"/>
          <w:szCs w:val="28"/>
          <w:lang w:val="en-US" w:eastAsia="zh-TW"/>
        </w:rPr>
        <w:t>平方公尺</w:t>
      </w:r>
      <w:r w:rsidRPr="00444741">
        <w:rPr>
          <w:rFonts w:ascii="Arial" w:hAnsi="標楷體" w:cs="Arial"/>
          <w:kern w:val="2"/>
          <w:sz w:val="28"/>
          <w:szCs w:val="28"/>
          <w:lang w:val="en-US" w:eastAsia="zh-TW"/>
        </w:rPr>
        <w:t>至</w:t>
      </w:r>
      <w:smartTag w:uri="urn:schemas-microsoft-com:office:smarttags" w:element="chmetcnv">
        <w:smartTagPr>
          <w:attr w:name="TCSC" w:val="1"/>
          <w:attr w:name="NumberType" w:val="3"/>
          <w:attr w:name="Negative" w:val="False"/>
          <w:attr w:name="HasSpace" w:val="False"/>
          <w:attr w:name="SourceValue" w:val="1000"/>
          <w:attr w:name="UnitName" w:val="平方公尺"/>
        </w:smartTagPr>
        <w:r w:rsidRPr="00444741">
          <w:rPr>
            <w:rFonts w:ascii="Arial" w:hAnsi="標楷體" w:cs="Arial"/>
            <w:kern w:val="2"/>
            <w:sz w:val="28"/>
            <w:szCs w:val="28"/>
            <w:lang w:val="en-US" w:eastAsia="zh-TW"/>
          </w:rPr>
          <w:t>一千平方公尺</w:t>
        </w:r>
      </w:smartTag>
      <w:r w:rsidRPr="00444741">
        <w:rPr>
          <w:rFonts w:ascii="Arial" w:hAnsi="標楷體" w:cs="Arial"/>
          <w:kern w:val="2"/>
          <w:sz w:val="28"/>
          <w:szCs w:val="28"/>
          <w:lang w:val="en-US" w:eastAsia="zh-TW"/>
        </w:rPr>
        <w:t>者，每一百五十平方公尺為一個區塊，每個區塊取樣一點進行量測，至多選取六點。</w:t>
      </w:r>
    </w:p>
    <w:p w:rsidR="005017A4" w:rsidRPr="00444741" w:rsidRDefault="005017A4" w:rsidP="00786DD5">
      <w:pPr>
        <w:pStyle w:val="a3"/>
        <w:tabs>
          <w:tab w:val="left" w:pos="2280"/>
        </w:tabs>
        <w:ind w:leftChars="332" w:left="1615" w:hangingChars="292" w:hanging="818"/>
        <w:jc w:val="both"/>
        <w:rPr>
          <w:rFonts w:ascii="Arial" w:hAnsi="Arial" w:cs="Arial"/>
          <w:kern w:val="2"/>
          <w:sz w:val="28"/>
          <w:szCs w:val="28"/>
          <w:lang w:val="en-US" w:eastAsia="zh-TW"/>
        </w:rPr>
      </w:pPr>
      <w:r w:rsidRPr="00444741">
        <w:rPr>
          <w:rFonts w:ascii="Arial" w:hAnsi="標楷體" w:cs="Arial"/>
          <w:kern w:val="2"/>
          <w:sz w:val="28"/>
          <w:szCs w:val="28"/>
          <w:lang w:val="en-US" w:eastAsia="zh-TW"/>
        </w:rPr>
        <w:t>（５）單一空調空間之面積超過</w:t>
      </w:r>
      <w:smartTag w:uri="urn:schemas-microsoft-com:office:smarttags" w:element="chmetcnv">
        <w:smartTagPr>
          <w:attr w:name="TCSC" w:val="1"/>
          <w:attr w:name="NumberType" w:val="3"/>
          <w:attr w:name="Negative" w:val="False"/>
          <w:attr w:name="HasSpace" w:val="False"/>
          <w:attr w:name="SourceValue" w:val="1000"/>
          <w:attr w:name="UnitName" w:val="平方公尺"/>
        </w:smartTagPr>
        <w:r w:rsidRPr="00444741">
          <w:rPr>
            <w:rFonts w:ascii="Arial" w:hAnsi="標楷體" w:cs="Arial"/>
            <w:kern w:val="2"/>
            <w:sz w:val="28"/>
            <w:szCs w:val="28"/>
            <w:lang w:val="en-US" w:eastAsia="zh-TW"/>
          </w:rPr>
          <w:t>一千平方公尺</w:t>
        </w:r>
      </w:smartTag>
      <w:r w:rsidRPr="00444741">
        <w:rPr>
          <w:rFonts w:ascii="Arial" w:hAnsi="標楷體" w:cs="Arial"/>
          <w:kern w:val="2"/>
          <w:sz w:val="28"/>
          <w:szCs w:val="28"/>
          <w:lang w:val="en-US" w:eastAsia="zh-TW"/>
        </w:rPr>
        <w:t>者，每兩百平方公尺為一個區塊，每個區塊取樣一點進行量測，至多選取九點。</w:t>
      </w:r>
    </w:p>
    <w:p w:rsidR="008E5131" w:rsidRDefault="008E5131" w:rsidP="007D1DBA">
      <w:pPr>
        <w:pStyle w:val="a3"/>
        <w:tabs>
          <w:tab w:val="left" w:pos="2280"/>
        </w:tabs>
        <w:ind w:leftChars="332" w:left="1273" w:hangingChars="170" w:hanging="476"/>
        <w:jc w:val="both"/>
        <w:rPr>
          <w:rFonts w:ascii="Arial" w:hAnsi="標楷體" w:cs="Arial" w:hint="eastAsia"/>
          <w:kern w:val="2"/>
          <w:sz w:val="28"/>
          <w:szCs w:val="28"/>
          <w:lang w:val="en-US" w:eastAsia="zh-TW"/>
        </w:rPr>
      </w:pPr>
      <w:r w:rsidRPr="008E5131">
        <w:rPr>
          <w:rFonts w:ascii="Arial" w:hAnsi="標楷體" w:cs="Arial" w:hint="eastAsia"/>
          <w:kern w:val="2"/>
          <w:sz w:val="28"/>
          <w:szCs w:val="28"/>
          <w:lang w:val="en-US" w:eastAsia="zh-TW"/>
        </w:rPr>
        <w:t>４、所謂單一空調空間係指在建築內部同一樓層由空調系統進行空氣調節之空間，若此空間內另設有獨立之室內隔間及可供出入之通道及門，則應視為另一單一空調空間。</w:t>
      </w:r>
    </w:p>
    <w:p w:rsidR="005017A4" w:rsidRPr="00444741" w:rsidRDefault="008E5131" w:rsidP="00045345">
      <w:pPr>
        <w:pStyle w:val="a3"/>
        <w:tabs>
          <w:tab w:val="left" w:pos="2280"/>
        </w:tabs>
        <w:ind w:leftChars="332" w:left="1130" w:hangingChars="119" w:hanging="333"/>
        <w:jc w:val="both"/>
        <w:rPr>
          <w:rFonts w:ascii="Arial" w:hAnsi="Arial" w:cs="Arial"/>
          <w:kern w:val="2"/>
          <w:sz w:val="28"/>
          <w:szCs w:val="28"/>
          <w:lang w:val="en-US" w:eastAsia="zh-TW"/>
        </w:rPr>
      </w:pPr>
      <w:r>
        <w:rPr>
          <w:rFonts w:ascii="Arial" w:hAnsi="標楷體" w:cs="Arial" w:hint="eastAsia"/>
          <w:kern w:val="2"/>
          <w:sz w:val="28"/>
          <w:szCs w:val="28"/>
          <w:lang w:val="en-US" w:eastAsia="zh-TW"/>
        </w:rPr>
        <w:t>５</w:t>
      </w:r>
      <w:r w:rsidR="005017A4" w:rsidRPr="00444741">
        <w:rPr>
          <w:rFonts w:ascii="Arial" w:hAnsi="標楷體" w:cs="Arial"/>
          <w:kern w:val="2"/>
          <w:sz w:val="28"/>
          <w:szCs w:val="28"/>
          <w:lang w:val="en-US" w:eastAsia="zh-TW"/>
        </w:rPr>
        <w:t>、檢測方法</w:t>
      </w:r>
    </w:p>
    <w:p w:rsidR="005017A4" w:rsidRPr="00444741" w:rsidRDefault="005017A4" w:rsidP="00786DD5">
      <w:pPr>
        <w:pStyle w:val="a3"/>
        <w:tabs>
          <w:tab w:val="left" w:pos="2280"/>
        </w:tabs>
        <w:ind w:leftChars="332" w:left="1659" w:hangingChars="308" w:hanging="862"/>
        <w:jc w:val="both"/>
        <w:rPr>
          <w:rFonts w:ascii="Arial" w:hAnsi="Arial" w:cs="Arial"/>
          <w:kern w:val="2"/>
          <w:sz w:val="28"/>
          <w:szCs w:val="28"/>
          <w:lang w:val="en-US" w:eastAsia="zh-TW"/>
        </w:rPr>
      </w:pPr>
      <w:r w:rsidRPr="00444741">
        <w:rPr>
          <w:rFonts w:ascii="Arial" w:hAnsi="標楷體" w:cs="Arial"/>
          <w:kern w:val="2"/>
          <w:sz w:val="28"/>
          <w:szCs w:val="28"/>
          <w:lang w:val="en-US" w:eastAsia="zh-TW"/>
        </w:rPr>
        <w:t>（１）</w:t>
      </w:r>
      <w:r w:rsidR="008E5131" w:rsidRPr="008E5131">
        <w:rPr>
          <w:rFonts w:ascii="Arial" w:hAnsi="標楷體" w:cs="Arial" w:hint="eastAsia"/>
          <w:kern w:val="2"/>
          <w:sz w:val="28"/>
          <w:szCs w:val="28"/>
          <w:lang w:val="en-US" w:eastAsia="zh-TW"/>
        </w:rPr>
        <w:t>量測位置以每個區塊之中心點半徑二公尺內為主，並以至牆面、外牆窗戶、空調機進出風口、發熱設備之水平距離在一公尺以上；或距離開放式冷凍冷藏櫃立面開口部在三公尺以上。</w:t>
      </w:r>
    </w:p>
    <w:p w:rsidR="005017A4" w:rsidRPr="00444741" w:rsidRDefault="005017A4" w:rsidP="004F42ED">
      <w:pPr>
        <w:pStyle w:val="a3"/>
        <w:tabs>
          <w:tab w:val="left" w:pos="2280"/>
        </w:tabs>
        <w:ind w:leftChars="332" w:left="1659" w:hangingChars="308" w:hanging="862"/>
        <w:jc w:val="both"/>
        <w:rPr>
          <w:rFonts w:ascii="Arial" w:hAnsi="Arial" w:cs="Arial"/>
          <w:kern w:val="2"/>
          <w:sz w:val="28"/>
          <w:szCs w:val="28"/>
          <w:lang w:val="en-US" w:eastAsia="zh-TW"/>
        </w:rPr>
      </w:pPr>
      <w:r w:rsidRPr="00444741">
        <w:rPr>
          <w:rFonts w:ascii="Arial" w:hAnsi="標楷體" w:cs="Arial"/>
          <w:kern w:val="2"/>
          <w:sz w:val="28"/>
          <w:szCs w:val="28"/>
          <w:lang w:val="en-US" w:eastAsia="zh-TW"/>
        </w:rPr>
        <w:t>（２）</w:t>
      </w:r>
      <w:r w:rsidR="008E5131" w:rsidRPr="008E5131">
        <w:rPr>
          <w:rFonts w:ascii="Arial" w:hAnsi="標楷體" w:cs="Arial" w:hint="eastAsia"/>
          <w:kern w:val="2"/>
          <w:sz w:val="28"/>
          <w:szCs w:val="28"/>
          <w:lang w:val="en-US" w:eastAsia="zh-TW"/>
        </w:rPr>
        <w:t>當人員活動以站立為主者，量測高度為距離地板高度一</w:t>
      </w:r>
      <w:r w:rsidR="007330D6">
        <w:rPr>
          <w:rFonts w:ascii="Arial" w:hAnsi="標楷體" w:cs="Arial" w:hint="eastAsia"/>
          <w:kern w:val="2"/>
          <w:sz w:val="28"/>
          <w:szCs w:val="28"/>
          <w:lang w:val="en-US" w:eastAsia="zh-TW"/>
        </w:rPr>
        <w:t>點</w:t>
      </w:r>
      <w:r w:rsidR="008E5131" w:rsidRPr="008E5131">
        <w:rPr>
          <w:rFonts w:ascii="Arial" w:hAnsi="標楷體" w:cs="Arial" w:hint="eastAsia"/>
          <w:kern w:val="2"/>
          <w:sz w:val="28"/>
          <w:szCs w:val="28"/>
          <w:lang w:val="en-US" w:eastAsia="zh-TW"/>
        </w:rPr>
        <w:lastRenderedPageBreak/>
        <w:t>一公尺；以坐姿為主者，量測高度為距離地板高度零</w:t>
      </w:r>
      <w:r w:rsidR="007330D6">
        <w:rPr>
          <w:rFonts w:ascii="Arial" w:hAnsi="標楷體" w:cs="Arial" w:hint="eastAsia"/>
          <w:kern w:val="2"/>
          <w:sz w:val="28"/>
          <w:szCs w:val="28"/>
          <w:lang w:val="en-US" w:eastAsia="zh-TW"/>
        </w:rPr>
        <w:t>點</w:t>
      </w:r>
      <w:r w:rsidR="008E5131" w:rsidRPr="008E5131">
        <w:rPr>
          <w:rFonts w:ascii="Arial" w:hAnsi="標楷體" w:cs="Arial" w:hint="eastAsia"/>
          <w:kern w:val="2"/>
          <w:sz w:val="28"/>
          <w:szCs w:val="28"/>
          <w:lang w:val="en-US" w:eastAsia="zh-TW"/>
        </w:rPr>
        <w:t>六公尺。</w:t>
      </w:r>
    </w:p>
    <w:p w:rsidR="005017A4" w:rsidRPr="00444741" w:rsidRDefault="005017A4" w:rsidP="00C44530">
      <w:pPr>
        <w:pStyle w:val="a3"/>
        <w:tabs>
          <w:tab w:val="left" w:pos="2280"/>
        </w:tabs>
        <w:ind w:leftChars="332" w:left="1659" w:hangingChars="308" w:hanging="862"/>
        <w:jc w:val="both"/>
        <w:rPr>
          <w:rFonts w:ascii="Arial" w:hAnsi="Arial" w:cs="Arial"/>
          <w:kern w:val="2"/>
          <w:sz w:val="28"/>
          <w:szCs w:val="28"/>
          <w:lang w:val="en-US" w:eastAsia="zh-TW"/>
        </w:rPr>
      </w:pPr>
      <w:r w:rsidRPr="00444741">
        <w:rPr>
          <w:rFonts w:ascii="Arial" w:hAnsi="標楷體" w:cs="Arial"/>
          <w:kern w:val="2"/>
          <w:sz w:val="28"/>
          <w:szCs w:val="28"/>
          <w:lang w:val="en-US" w:eastAsia="zh-TW"/>
        </w:rPr>
        <w:t>（３）每個量測點</w:t>
      </w:r>
      <w:r w:rsidR="006F6505" w:rsidRPr="00444741">
        <w:rPr>
          <w:rFonts w:ascii="Arial" w:hAnsi="標楷體" w:cs="Arial"/>
          <w:kern w:val="2"/>
          <w:sz w:val="28"/>
          <w:szCs w:val="28"/>
          <w:lang w:val="en-US" w:eastAsia="zh-TW"/>
        </w:rPr>
        <w:t>應</w:t>
      </w:r>
      <w:r w:rsidR="00B5592A" w:rsidRPr="00444741">
        <w:rPr>
          <w:rFonts w:ascii="Arial" w:hAnsi="標楷體" w:cs="Arial"/>
          <w:kern w:val="2"/>
          <w:sz w:val="28"/>
          <w:szCs w:val="28"/>
          <w:lang w:val="en-US" w:eastAsia="zh-TW"/>
        </w:rPr>
        <w:t>以</w:t>
      </w:r>
      <w:r w:rsidR="00C44530" w:rsidRPr="00444741">
        <w:rPr>
          <w:rFonts w:ascii="Arial" w:hAnsi="標楷體" w:cs="Arial"/>
          <w:kern w:val="2"/>
          <w:sz w:val="28"/>
          <w:szCs w:val="28"/>
          <w:lang w:val="en-US" w:eastAsia="zh-TW"/>
        </w:rPr>
        <w:t>檢測儀器</w:t>
      </w:r>
      <w:r w:rsidR="006F6505" w:rsidRPr="00444741">
        <w:rPr>
          <w:rFonts w:ascii="Arial" w:hAnsi="標楷體" w:cs="Arial"/>
          <w:kern w:val="2"/>
          <w:sz w:val="28"/>
          <w:szCs w:val="28"/>
          <w:lang w:val="en-US" w:eastAsia="zh-TW"/>
        </w:rPr>
        <w:t>穩定後</w:t>
      </w:r>
      <w:r w:rsidRPr="00444741">
        <w:rPr>
          <w:rFonts w:ascii="Arial" w:hAnsi="標楷體" w:cs="Arial"/>
          <w:kern w:val="2"/>
          <w:sz w:val="28"/>
          <w:szCs w:val="28"/>
          <w:lang w:val="en-US" w:eastAsia="zh-TW"/>
        </w:rPr>
        <w:t>之量測數值作為稽查紀錄溫度。</w:t>
      </w:r>
    </w:p>
    <w:p w:rsidR="005017A4" w:rsidRPr="00444741" w:rsidRDefault="005017A4" w:rsidP="00045345">
      <w:pPr>
        <w:pStyle w:val="a3"/>
        <w:tabs>
          <w:tab w:val="left" w:pos="2280"/>
        </w:tabs>
        <w:ind w:leftChars="332" w:left="1130" w:hangingChars="119" w:hanging="333"/>
        <w:jc w:val="both"/>
        <w:rPr>
          <w:rFonts w:ascii="Arial" w:hAnsi="Arial" w:cs="Arial"/>
          <w:kern w:val="2"/>
          <w:sz w:val="28"/>
          <w:szCs w:val="28"/>
          <w:lang w:val="en-US" w:eastAsia="zh-TW"/>
        </w:rPr>
      </w:pPr>
      <w:r w:rsidRPr="00444741">
        <w:rPr>
          <w:rFonts w:ascii="Arial" w:hAnsi="標楷體" w:cs="Arial"/>
          <w:kern w:val="2"/>
          <w:sz w:val="28"/>
          <w:szCs w:val="28"/>
          <w:lang w:val="en-US" w:eastAsia="zh-TW"/>
        </w:rPr>
        <w:t>（４）每單一空調空間平均溫度為單點或多點量測溫度之平均值。</w:t>
      </w:r>
    </w:p>
    <w:p w:rsidR="005017A4" w:rsidRPr="00444741" w:rsidRDefault="00F7407A" w:rsidP="00045345">
      <w:pPr>
        <w:pStyle w:val="a3"/>
        <w:tabs>
          <w:tab w:val="left" w:pos="2280"/>
        </w:tabs>
        <w:ind w:leftChars="332" w:left="1130" w:hangingChars="119" w:hanging="333"/>
        <w:jc w:val="both"/>
        <w:rPr>
          <w:rFonts w:ascii="Arial" w:hAnsi="Arial" w:cs="Arial"/>
          <w:kern w:val="2"/>
          <w:sz w:val="28"/>
          <w:szCs w:val="28"/>
          <w:lang w:val="en-US" w:eastAsia="zh-TW"/>
        </w:rPr>
      </w:pPr>
      <w:r>
        <w:rPr>
          <w:rFonts w:ascii="Arial" w:hAnsi="標楷體" w:cs="Arial" w:hint="eastAsia"/>
          <w:kern w:val="2"/>
          <w:sz w:val="28"/>
          <w:szCs w:val="28"/>
          <w:lang w:val="en-US" w:eastAsia="zh-TW"/>
        </w:rPr>
        <w:t>６</w:t>
      </w:r>
      <w:r w:rsidR="005017A4" w:rsidRPr="00444741">
        <w:rPr>
          <w:rFonts w:ascii="Arial" w:hAnsi="標楷體" w:cs="Arial"/>
          <w:kern w:val="2"/>
          <w:sz w:val="28"/>
          <w:szCs w:val="28"/>
          <w:lang w:val="en-US" w:eastAsia="zh-TW"/>
        </w:rPr>
        <w:t>、判定基準</w:t>
      </w:r>
    </w:p>
    <w:p w:rsidR="005017A4" w:rsidRPr="00444741" w:rsidRDefault="005017A4" w:rsidP="000B560C">
      <w:pPr>
        <w:pStyle w:val="a3"/>
        <w:tabs>
          <w:tab w:val="left" w:pos="2280"/>
        </w:tabs>
        <w:ind w:leftChars="332" w:left="1615" w:hangingChars="292" w:hanging="818"/>
        <w:jc w:val="both"/>
        <w:rPr>
          <w:rFonts w:ascii="Arial" w:hAnsi="Arial" w:cs="Arial"/>
          <w:kern w:val="2"/>
          <w:sz w:val="28"/>
          <w:szCs w:val="28"/>
          <w:lang w:val="en-US" w:eastAsia="zh-TW"/>
        </w:rPr>
      </w:pPr>
      <w:r w:rsidRPr="00444741">
        <w:rPr>
          <w:rFonts w:ascii="Arial" w:hAnsi="標楷體" w:cs="Arial"/>
          <w:kern w:val="2"/>
          <w:sz w:val="28"/>
          <w:szCs w:val="28"/>
          <w:lang w:val="en-US" w:eastAsia="zh-TW"/>
        </w:rPr>
        <w:t>（１）每單一空調空間之室內冷氣平均溫度高於二十六度者，該空間即視為合格。</w:t>
      </w:r>
    </w:p>
    <w:p w:rsidR="005017A4" w:rsidRPr="00444741" w:rsidRDefault="005017A4" w:rsidP="000B560C">
      <w:pPr>
        <w:pStyle w:val="a3"/>
        <w:tabs>
          <w:tab w:val="left" w:pos="2280"/>
        </w:tabs>
        <w:ind w:leftChars="332" w:left="1659" w:hangingChars="308" w:hanging="862"/>
        <w:jc w:val="both"/>
        <w:rPr>
          <w:rFonts w:ascii="Arial" w:hAnsi="Arial" w:cs="Arial"/>
          <w:kern w:val="2"/>
          <w:sz w:val="28"/>
          <w:szCs w:val="28"/>
          <w:lang w:val="en-US" w:eastAsia="zh-TW"/>
        </w:rPr>
      </w:pPr>
      <w:r w:rsidRPr="00444741">
        <w:rPr>
          <w:rFonts w:ascii="Arial" w:hAnsi="標楷體" w:cs="Arial"/>
          <w:kern w:val="2"/>
          <w:sz w:val="28"/>
          <w:szCs w:val="28"/>
          <w:lang w:val="en-US" w:eastAsia="zh-TW"/>
        </w:rPr>
        <w:t>（２）每單一空調空間之室內冷氣平均溫度低於二十六度未逾一度者，該空間則視為合格。</w:t>
      </w:r>
    </w:p>
    <w:p w:rsidR="008F7563" w:rsidRPr="00444741" w:rsidRDefault="005017A4" w:rsidP="00045345">
      <w:pPr>
        <w:pStyle w:val="a3"/>
        <w:tabs>
          <w:tab w:val="left" w:pos="2280"/>
        </w:tabs>
        <w:ind w:leftChars="332" w:left="1130" w:hangingChars="119" w:hanging="333"/>
        <w:jc w:val="both"/>
        <w:rPr>
          <w:rFonts w:ascii="Arial" w:hAnsi="Arial" w:cs="Arial"/>
          <w:kern w:val="2"/>
          <w:sz w:val="28"/>
          <w:szCs w:val="28"/>
          <w:lang w:val="en-US" w:eastAsia="zh-TW"/>
        </w:rPr>
      </w:pPr>
      <w:r w:rsidRPr="00444741">
        <w:rPr>
          <w:rFonts w:ascii="Arial" w:hAnsi="標楷體" w:cs="Arial"/>
          <w:kern w:val="2"/>
          <w:sz w:val="28"/>
          <w:szCs w:val="28"/>
          <w:lang w:val="en-US" w:eastAsia="zh-TW"/>
        </w:rPr>
        <w:t>（３）受稽查對象所有受測空調空間之冷氣溫度均應合格。</w:t>
      </w:r>
    </w:p>
    <w:p w:rsidR="00392FCE" w:rsidRPr="00444741" w:rsidRDefault="00AB6F3A" w:rsidP="00BD1C0A">
      <w:pPr>
        <w:pStyle w:val="a3"/>
        <w:numPr>
          <w:ilvl w:val="0"/>
          <w:numId w:val="5"/>
        </w:numPr>
        <w:tabs>
          <w:tab w:val="left" w:pos="0"/>
        </w:tabs>
        <w:ind w:firstLineChars="0"/>
        <w:jc w:val="both"/>
        <w:rPr>
          <w:rFonts w:ascii="Arial" w:hAnsi="Arial" w:cs="Arial"/>
          <w:bCs/>
          <w:sz w:val="28"/>
          <w:szCs w:val="28"/>
        </w:rPr>
      </w:pPr>
      <w:bookmarkStart w:id="0" w:name="OLE_LINK1"/>
      <w:bookmarkStart w:id="1" w:name="OLE_LINK2"/>
      <w:r w:rsidRPr="00444741">
        <w:rPr>
          <w:rFonts w:ascii="Arial" w:hAnsi="標楷體" w:cs="Arial"/>
          <w:bCs/>
          <w:sz w:val="28"/>
          <w:szCs w:val="28"/>
        </w:rPr>
        <w:t>稽查人員得</w:t>
      </w:r>
      <w:r w:rsidR="004F1478" w:rsidRPr="00444741">
        <w:rPr>
          <w:rFonts w:ascii="Arial" w:hAnsi="標楷體" w:cs="Arial"/>
          <w:bCs/>
          <w:sz w:val="28"/>
          <w:szCs w:val="28"/>
        </w:rPr>
        <w:t>以定期</w:t>
      </w:r>
      <w:r w:rsidRPr="00444741">
        <w:rPr>
          <w:rFonts w:ascii="Arial" w:hAnsi="標楷體" w:cs="Arial"/>
          <w:bCs/>
          <w:sz w:val="28"/>
          <w:szCs w:val="28"/>
        </w:rPr>
        <w:t>或</w:t>
      </w:r>
      <w:r w:rsidR="004F1478" w:rsidRPr="00444741">
        <w:rPr>
          <w:rFonts w:ascii="Arial" w:hAnsi="標楷體" w:cs="Arial"/>
          <w:bCs/>
          <w:sz w:val="28"/>
          <w:szCs w:val="28"/>
        </w:rPr>
        <w:t>不定期抽查</w:t>
      </w:r>
      <w:r w:rsidRPr="00444741">
        <w:rPr>
          <w:rFonts w:ascii="Arial" w:hAnsi="標楷體" w:cs="Arial"/>
          <w:bCs/>
          <w:sz w:val="28"/>
          <w:szCs w:val="28"/>
        </w:rPr>
        <w:t>方式，查證</w:t>
      </w:r>
      <w:r w:rsidR="004F1478" w:rsidRPr="00444741">
        <w:rPr>
          <w:rFonts w:ascii="Arial" w:hAnsi="標楷體" w:cs="Arial"/>
          <w:bCs/>
          <w:sz w:val="28"/>
          <w:szCs w:val="28"/>
        </w:rPr>
        <w:t>指定能源用戶</w:t>
      </w:r>
      <w:r w:rsidR="006E3304" w:rsidRPr="00444741">
        <w:rPr>
          <w:rFonts w:ascii="Arial" w:hAnsi="標楷體" w:cs="Arial"/>
          <w:bCs/>
          <w:sz w:val="28"/>
          <w:szCs w:val="28"/>
        </w:rPr>
        <w:t>室內</w:t>
      </w:r>
      <w:r w:rsidR="00297C2F" w:rsidRPr="00444741">
        <w:rPr>
          <w:rFonts w:ascii="Arial" w:hAnsi="標楷體" w:cs="Arial"/>
          <w:bCs/>
          <w:sz w:val="28"/>
          <w:szCs w:val="28"/>
        </w:rPr>
        <w:t>冷</w:t>
      </w:r>
      <w:r w:rsidR="006E3304" w:rsidRPr="00444741">
        <w:rPr>
          <w:rFonts w:ascii="Arial" w:hAnsi="標楷體" w:cs="Arial"/>
          <w:bCs/>
          <w:sz w:val="28"/>
          <w:szCs w:val="28"/>
        </w:rPr>
        <w:t>氣溫度</w:t>
      </w:r>
      <w:r w:rsidRPr="00444741">
        <w:rPr>
          <w:rFonts w:ascii="Arial" w:hAnsi="標楷體" w:cs="Arial"/>
          <w:bCs/>
          <w:sz w:val="28"/>
          <w:szCs w:val="28"/>
        </w:rPr>
        <w:t>確有</w:t>
      </w:r>
      <w:r w:rsidR="006E3304" w:rsidRPr="00444741">
        <w:rPr>
          <w:rFonts w:ascii="Arial" w:hAnsi="標楷體" w:cs="Arial"/>
          <w:bCs/>
          <w:sz w:val="28"/>
          <w:szCs w:val="28"/>
        </w:rPr>
        <w:t>不符合規定</w:t>
      </w:r>
      <w:r w:rsidRPr="00444741">
        <w:rPr>
          <w:rFonts w:ascii="Arial" w:hAnsi="標楷體" w:cs="Arial"/>
          <w:bCs/>
          <w:sz w:val="28"/>
          <w:szCs w:val="28"/>
        </w:rPr>
        <w:t>之行為</w:t>
      </w:r>
      <w:r w:rsidR="001C0AF9" w:rsidRPr="00444741">
        <w:rPr>
          <w:rFonts w:ascii="Arial" w:hAnsi="標楷體" w:cs="Arial"/>
          <w:bCs/>
          <w:sz w:val="28"/>
          <w:szCs w:val="28"/>
        </w:rPr>
        <w:t>，並以攝錄影機</w:t>
      </w:r>
      <w:r w:rsidR="00B6308F" w:rsidRPr="00444741">
        <w:rPr>
          <w:rFonts w:ascii="Arial" w:hAnsi="標楷體" w:cs="Arial"/>
          <w:bCs/>
          <w:sz w:val="28"/>
          <w:szCs w:val="28"/>
        </w:rPr>
        <w:t>或相機</w:t>
      </w:r>
      <w:r w:rsidR="001C0AF9" w:rsidRPr="00444741">
        <w:rPr>
          <w:rFonts w:ascii="Arial" w:hAnsi="標楷體" w:cs="Arial"/>
          <w:bCs/>
          <w:sz w:val="28"/>
          <w:szCs w:val="28"/>
        </w:rPr>
        <w:t>進行</w:t>
      </w:r>
      <w:r w:rsidR="00045345" w:rsidRPr="00444741">
        <w:rPr>
          <w:rFonts w:ascii="Arial" w:hAnsi="標楷體" w:cs="Arial"/>
          <w:bCs/>
          <w:sz w:val="28"/>
          <w:szCs w:val="28"/>
          <w:lang w:eastAsia="zh-TW"/>
        </w:rPr>
        <w:t>記</w:t>
      </w:r>
      <w:r w:rsidR="001C0AF9" w:rsidRPr="00444741">
        <w:rPr>
          <w:rFonts w:ascii="Arial" w:hAnsi="標楷體" w:cs="Arial"/>
          <w:bCs/>
          <w:sz w:val="28"/>
          <w:szCs w:val="28"/>
        </w:rPr>
        <w:t>錄，紀錄內容包含：</w:t>
      </w:r>
    </w:p>
    <w:bookmarkEnd w:id="0"/>
    <w:bookmarkEnd w:id="1"/>
    <w:p w:rsidR="00392FCE" w:rsidRPr="00444741" w:rsidRDefault="00045345" w:rsidP="00045345">
      <w:pPr>
        <w:pStyle w:val="a3"/>
        <w:tabs>
          <w:tab w:val="left" w:pos="0"/>
          <w:tab w:val="num" w:pos="1718"/>
        </w:tabs>
        <w:ind w:left="896" w:firstLineChars="0" w:hanging="470"/>
        <w:jc w:val="both"/>
        <w:rPr>
          <w:rFonts w:ascii="Arial" w:hAnsi="Arial" w:cs="Arial"/>
          <w:sz w:val="28"/>
          <w:szCs w:val="28"/>
          <w:lang w:eastAsia="zh-TW"/>
        </w:rPr>
      </w:pPr>
      <w:r w:rsidRPr="00444741">
        <w:rPr>
          <w:rFonts w:ascii="Arial" w:hAnsi="標楷體" w:cs="Arial"/>
          <w:sz w:val="28"/>
          <w:szCs w:val="28"/>
          <w:lang w:eastAsia="zh-TW"/>
        </w:rPr>
        <w:t>（一）</w:t>
      </w:r>
      <w:r w:rsidR="001C0AF9" w:rsidRPr="00444741">
        <w:rPr>
          <w:rFonts w:ascii="Arial" w:hAnsi="標楷體" w:cs="Arial"/>
          <w:sz w:val="28"/>
          <w:szCs w:val="28"/>
          <w:lang w:eastAsia="zh-TW"/>
        </w:rPr>
        <w:t>指定能源用戶名稱</w:t>
      </w:r>
      <w:r w:rsidR="00AF2D6D" w:rsidRPr="00444741">
        <w:rPr>
          <w:rFonts w:ascii="Arial" w:hAnsi="標楷體" w:cs="Arial"/>
          <w:sz w:val="28"/>
          <w:szCs w:val="28"/>
          <w:lang w:eastAsia="zh-TW"/>
        </w:rPr>
        <w:t>（</w:t>
      </w:r>
      <w:r w:rsidR="001C0AF9" w:rsidRPr="00444741">
        <w:rPr>
          <w:rFonts w:ascii="Arial" w:hAnsi="標楷體" w:cs="Arial"/>
          <w:sz w:val="28"/>
          <w:szCs w:val="28"/>
          <w:lang w:eastAsia="zh-TW"/>
        </w:rPr>
        <w:t>招牌</w:t>
      </w:r>
      <w:r w:rsidR="00AF2D6D" w:rsidRPr="00444741">
        <w:rPr>
          <w:rFonts w:ascii="Arial" w:hAnsi="標楷體" w:cs="Arial"/>
          <w:sz w:val="28"/>
          <w:szCs w:val="28"/>
          <w:lang w:eastAsia="zh-TW"/>
        </w:rPr>
        <w:t>）</w:t>
      </w:r>
      <w:r w:rsidR="00BC066E" w:rsidRPr="00444741">
        <w:rPr>
          <w:rFonts w:ascii="Arial" w:hAnsi="標楷體" w:cs="Arial"/>
          <w:sz w:val="28"/>
          <w:szCs w:val="28"/>
          <w:lang w:eastAsia="zh-TW"/>
        </w:rPr>
        <w:t>。</w:t>
      </w:r>
    </w:p>
    <w:p w:rsidR="00392FCE" w:rsidRPr="00444741" w:rsidRDefault="00045345" w:rsidP="00045345">
      <w:pPr>
        <w:pStyle w:val="a3"/>
        <w:tabs>
          <w:tab w:val="left" w:pos="0"/>
          <w:tab w:val="num" w:pos="1718"/>
        </w:tabs>
        <w:ind w:left="896" w:firstLineChars="0" w:hanging="470"/>
        <w:jc w:val="both"/>
        <w:rPr>
          <w:rFonts w:ascii="Arial" w:hAnsi="Arial" w:cs="Arial"/>
          <w:sz w:val="28"/>
          <w:szCs w:val="28"/>
          <w:lang w:eastAsia="zh-TW"/>
        </w:rPr>
      </w:pPr>
      <w:r w:rsidRPr="00444741">
        <w:rPr>
          <w:rFonts w:ascii="Arial" w:hAnsi="標楷體" w:cs="Arial"/>
          <w:sz w:val="28"/>
          <w:szCs w:val="28"/>
          <w:lang w:eastAsia="zh-TW"/>
        </w:rPr>
        <w:t>（二）</w:t>
      </w:r>
      <w:r w:rsidR="001C0AF9" w:rsidRPr="00444741">
        <w:rPr>
          <w:rFonts w:ascii="Arial" w:hAnsi="標楷體" w:cs="Arial"/>
          <w:sz w:val="28"/>
          <w:szCs w:val="28"/>
          <w:lang w:eastAsia="zh-TW"/>
        </w:rPr>
        <w:t>營業登記公司名稱、營業登記地址、</w:t>
      </w:r>
      <w:r w:rsidR="000F6C3C" w:rsidRPr="00444741">
        <w:rPr>
          <w:rFonts w:ascii="Arial" w:hAnsi="標楷體" w:cs="Arial"/>
          <w:sz w:val="28"/>
          <w:szCs w:val="28"/>
          <w:lang w:eastAsia="zh-TW"/>
        </w:rPr>
        <w:t>公司</w:t>
      </w:r>
      <w:r w:rsidR="001C0AF9" w:rsidRPr="00444741">
        <w:rPr>
          <w:rFonts w:ascii="Arial" w:hAnsi="標楷體" w:cs="Arial"/>
          <w:sz w:val="28"/>
          <w:szCs w:val="28"/>
          <w:lang w:eastAsia="zh-TW"/>
        </w:rPr>
        <w:t>統一編號</w:t>
      </w:r>
      <w:r w:rsidR="00BC066E" w:rsidRPr="00444741">
        <w:rPr>
          <w:rFonts w:ascii="Arial" w:hAnsi="標楷體" w:cs="Arial"/>
          <w:sz w:val="28"/>
          <w:szCs w:val="28"/>
          <w:lang w:eastAsia="zh-TW"/>
        </w:rPr>
        <w:t>。</w:t>
      </w:r>
    </w:p>
    <w:p w:rsidR="00392FCE" w:rsidRPr="00444741" w:rsidRDefault="00045345" w:rsidP="006F0DEF">
      <w:pPr>
        <w:pStyle w:val="a3"/>
        <w:tabs>
          <w:tab w:val="left" w:pos="0"/>
          <w:tab w:val="num" w:pos="1718"/>
        </w:tabs>
        <w:ind w:left="1264" w:firstLineChars="0" w:hanging="839"/>
        <w:jc w:val="both"/>
        <w:rPr>
          <w:rFonts w:ascii="Arial" w:hAnsi="Arial" w:cs="Arial"/>
          <w:sz w:val="28"/>
          <w:szCs w:val="28"/>
          <w:lang w:eastAsia="zh-TW"/>
        </w:rPr>
      </w:pPr>
      <w:r w:rsidRPr="00444741">
        <w:rPr>
          <w:rFonts w:ascii="Arial" w:hAnsi="標楷體" w:cs="Arial"/>
          <w:sz w:val="28"/>
          <w:szCs w:val="28"/>
          <w:lang w:eastAsia="zh-TW"/>
        </w:rPr>
        <w:t>（三）</w:t>
      </w:r>
      <w:r w:rsidR="001C0AF9" w:rsidRPr="00444741">
        <w:rPr>
          <w:rFonts w:ascii="Arial" w:hAnsi="標楷體" w:cs="Arial"/>
          <w:sz w:val="28"/>
          <w:szCs w:val="28"/>
          <w:lang w:eastAsia="zh-TW"/>
        </w:rPr>
        <w:t>稽查</w:t>
      </w:r>
      <w:r w:rsidRPr="00444741">
        <w:rPr>
          <w:rFonts w:ascii="Arial" w:hAnsi="標楷體" w:cs="Arial"/>
          <w:sz w:val="28"/>
          <w:szCs w:val="28"/>
          <w:lang w:eastAsia="zh-TW"/>
        </w:rPr>
        <w:t>重點</w:t>
      </w:r>
      <w:r w:rsidR="001C0AF9" w:rsidRPr="00444741">
        <w:rPr>
          <w:rFonts w:ascii="Arial" w:hAnsi="標楷體" w:cs="Arial"/>
          <w:sz w:val="28"/>
          <w:szCs w:val="28"/>
          <w:lang w:eastAsia="zh-TW"/>
        </w:rPr>
        <w:t>區域</w:t>
      </w:r>
      <w:r w:rsidRPr="00444741">
        <w:rPr>
          <w:rFonts w:ascii="Arial" w:hAnsi="標楷體" w:cs="Arial"/>
          <w:sz w:val="28"/>
          <w:szCs w:val="28"/>
          <w:lang w:eastAsia="zh-TW"/>
        </w:rPr>
        <w:t>之</w:t>
      </w:r>
      <w:r w:rsidR="00D02DDA" w:rsidRPr="00444741">
        <w:rPr>
          <w:rFonts w:ascii="Arial" w:hAnsi="標楷體" w:cs="Arial"/>
          <w:sz w:val="28"/>
          <w:szCs w:val="28"/>
          <w:lang w:eastAsia="zh-TW"/>
        </w:rPr>
        <w:t>室內冷氣溫度</w:t>
      </w:r>
      <w:r w:rsidRPr="00444741">
        <w:rPr>
          <w:rFonts w:ascii="Arial" w:hAnsi="標楷體" w:cs="Arial"/>
          <w:sz w:val="28"/>
          <w:szCs w:val="28"/>
          <w:lang w:eastAsia="zh-TW"/>
        </w:rPr>
        <w:t>確有不符合規定</w:t>
      </w:r>
      <w:r w:rsidR="00283AA6" w:rsidRPr="00444741">
        <w:rPr>
          <w:rFonts w:ascii="Arial" w:hAnsi="標楷體" w:cs="Arial"/>
          <w:sz w:val="28"/>
          <w:szCs w:val="28"/>
          <w:lang w:eastAsia="zh-TW"/>
        </w:rPr>
        <w:t>之</w:t>
      </w:r>
      <w:r w:rsidR="00865488" w:rsidRPr="00444741">
        <w:rPr>
          <w:rFonts w:ascii="Arial" w:hAnsi="標楷體" w:cs="Arial"/>
          <w:sz w:val="28"/>
          <w:szCs w:val="28"/>
          <w:lang w:eastAsia="zh-TW"/>
        </w:rPr>
        <w:t>儀表</w:t>
      </w:r>
      <w:r w:rsidR="00193CF2" w:rsidRPr="00444741">
        <w:rPr>
          <w:rFonts w:ascii="Arial" w:hAnsi="標楷體" w:cs="Arial"/>
          <w:sz w:val="28"/>
          <w:szCs w:val="28"/>
          <w:lang w:eastAsia="zh-TW"/>
        </w:rPr>
        <w:t>量測</w:t>
      </w:r>
      <w:r w:rsidR="00865488" w:rsidRPr="00444741">
        <w:rPr>
          <w:rFonts w:ascii="Arial" w:hAnsi="標楷體" w:cs="Arial"/>
          <w:sz w:val="28"/>
          <w:szCs w:val="28"/>
          <w:lang w:eastAsia="zh-TW"/>
        </w:rPr>
        <w:t>顯示</w:t>
      </w:r>
      <w:r w:rsidR="00193CF2" w:rsidRPr="00444741">
        <w:rPr>
          <w:rFonts w:ascii="Arial" w:hAnsi="標楷體" w:cs="Arial"/>
          <w:sz w:val="28"/>
          <w:szCs w:val="28"/>
          <w:lang w:eastAsia="zh-TW"/>
        </w:rPr>
        <w:t>數據</w:t>
      </w:r>
      <w:r w:rsidR="00BC066E" w:rsidRPr="00444741">
        <w:rPr>
          <w:rFonts w:ascii="Arial" w:hAnsi="標楷體" w:cs="Arial"/>
          <w:sz w:val="28"/>
          <w:szCs w:val="28"/>
          <w:lang w:eastAsia="zh-TW"/>
        </w:rPr>
        <w:t>。</w:t>
      </w:r>
    </w:p>
    <w:p w:rsidR="001C0AF9" w:rsidRPr="00444741" w:rsidRDefault="00045345" w:rsidP="00045345">
      <w:pPr>
        <w:pStyle w:val="a3"/>
        <w:tabs>
          <w:tab w:val="left" w:pos="0"/>
          <w:tab w:val="num" w:pos="1718"/>
        </w:tabs>
        <w:ind w:left="896" w:firstLineChars="0" w:hanging="470"/>
        <w:jc w:val="both"/>
        <w:rPr>
          <w:rFonts w:ascii="Arial" w:hAnsi="Arial" w:cs="Arial"/>
          <w:sz w:val="28"/>
          <w:szCs w:val="28"/>
          <w:lang w:eastAsia="zh-TW"/>
        </w:rPr>
      </w:pPr>
      <w:r w:rsidRPr="00444741">
        <w:rPr>
          <w:rFonts w:ascii="Arial" w:hAnsi="標楷體" w:cs="Arial"/>
          <w:sz w:val="28"/>
          <w:szCs w:val="28"/>
          <w:lang w:eastAsia="zh-TW"/>
        </w:rPr>
        <w:t>（四）</w:t>
      </w:r>
      <w:r w:rsidR="001C0AF9" w:rsidRPr="00444741">
        <w:rPr>
          <w:rFonts w:ascii="Arial" w:hAnsi="標楷體" w:cs="Arial"/>
          <w:sz w:val="28"/>
          <w:szCs w:val="28"/>
          <w:lang w:eastAsia="zh-TW"/>
        </w:rPr>
        <w:t>相關事證之紀錄應盡量詳細。</w:t>
      </w:r>
    </w:p>
    <w:p w:rsidR="001C0AF9" w:rsidRPr="00444741" w:rsidRDefault="001C0AF9" w:rsidP="00BC066E">
      <w:pPr>
        <w:pStyle w:val="a3"/>
        <w:numPr>
          <w:ilvl w:val="0"/>
          <w:numId w:val="5"/>
        </w:numPr>
        <w:tabs>
          <w:tab w:val="left" w:pos="0"/>
        </w:tabs>
        <w:ind w:firstLineChars="0"/>
        <w:jc w:val="both"/>
        <w:rPr>
          <w:rFonts w:ascii="Arial" w:hAnsi="Arial" w:cs="Arial"/>
          <w:bCs/>
          <w:sz w:val="28"/>
          <w:szCs w:val="28"/>
        </w:rPr>
      </w:pPr>
      <w:r w:rsidRPr="00444741">
        <w:rPr>
          <w:rFonts w:ascii="Arial" w:hAnsi="標楷體" w:cs="Arial"/>
          <w:bCs/>
          <w:sz w:val="28"/>
          <w:szCs w:val="28"/>
        </w:rPr>
        <w:t>稽查後續處理</w:t>
      </w:r>
    </w:p>
    <w:p w:rsidR="001C0AF9" w:rsidRPr="00444741" w:rsidRDefault="00045345" w:rsidP="00045345">
      <w:pPr>
        <w:pStyle w:val="a3"/>
        <w:tabs>
          <w:tab w:val="left" w:pos="0"/>
          <w:tab w:val="num" w:pos="1718"/>
        </w:tabs>
        <w:ind w:left="896" w:firstLineChars="0" w:hanging="470"/>
        <w:jc w:val="both"/>
        <w:rPr>
          <w:rFonts w:ascii="Arial" w:hAnsi="Arial" w:cs="Arial"/>
          <w:sz w:val="28"/>
          <w:szCs w:val="28"/>
        </w:rPr>
      </w:pPr>
      <w:r w:rsidRPr="00444741">
        <w:rPr>
          <w:rFonts w:ascii="Arial" w:hAnsi="標楷體" w:cs="Arial"/>
          <w:sz w:val="28"/>
          <w:szCs w:val="28"/>
          <w:lang w:eastAsia="zh-TW"/>
        </w:rPr>
        <w:t>（一）</w:t>
      </w:r>
      <w:r w:rsidR="001C0AF9" w:rsidRPr="00444741">
        <w:rPr>
          <w:rFonts w:ascii="Arial" w:hAnsi="標楷體" w:cs="Arial"/>
          <w:sz w:val="28"/>
          <w:szCs w:val="28"/>
          <w:lang w:eastAsia="zh-TW"/>
        </w:rPr>
        <w:t>相關告發文件之合法送達</w:t>
      </w:r>
      <w:r w:rsidR="001C0AF9" w:rsidRPr="00444741">
        <w:rPr>
          <w:rFonts w:ascii="Arial" w:hAnsi="Arial" w:cs="Arial"/>
          <w:sz w:val="28"/>
          <w:szCs w:val="28"/>
          <w:lang w:eastAsia="zh-TW"/>
        </w:rPr>
        <w:t xml:space="preserve"> </w:t>
      </w:r>
    </w:p>
    <w:p w:rsidR="004548B0" w:rsidRPr="00444741" w:rsidRDefault="00600530" w:rsidP="003E1957">
      <w:pPr>
        <w:pStyle w:val="a3"/>
        <w:ind w:leftChars="236" w:left="1092" w:hangingChars="188" w:hanging="526"/>
        <w:jc w:val="both"/>
        <w:rPr>
          <w:rFonts w:ascii="Arial" w:hAnsi="Arial" w:cs="Arial"/>
          <w:kern w:val="2"/>
          <w:sz w:val="28"/>
          <w:szCs w:val="28"/>
          <w:lang w:val="en-US" w:eastAsia="zh-TW"/>
        </w:rPr>
      </w:pPr>
      <w:r w:rsidRPr="00444741">
        <w:rPr>
          <w:rFonts w:ascii="Arial" w:hAnsi="標楷體" w:cs="Arial"/>
          <w:kern w:val="2"/>
          <w:sz w:val="28"/>
          <w:szCs w:val="28"/>
          <w:lang w:val="en-US" w:eastAsia="zh-TW"/>
        </w:rPr>
        <w:t>１、</w:t>
      </w:r>
      <w:r w:rsidR="004548B0" w:rsidRPr="00444741">
        <w:rPr>
          <w:rFonts w:ascii="Arial" w:hAnsi="標楷體" w:cs="Arial"/>
          <w:kern w:val="2"/>
          <w:sz w:val="28"/>
          <w:szCs w:val="28"/>
          <w:lang w:val="en-US" w:eastAsia="zh-TW"/>
        </w:rPr>
        <w:t>現場開立舉發通知書</w:t>
      </w:r>
      <w:r w:rsidR="005C1B4C" w:rsidRPr="00444741">
        <w:rPr>
          <w:rFonts w:ascii="Arial" w:hAnsi="標楷體" w:cs="Arial"/>
          <w:kern w:val="2"/>
          <w:sz w:val="28"/>
          <w:szCs w:val="28"/>
          <w:lang w:val="en-US" w:eastAsia="zh-TW"/>
        </w:rPr>
        <w:t>後</w:t>
      </w:r>
      <w:r w:rsidRPr="00444741">
        <w:rPr>
          <w:rFonts w:ascii="Arial" w:hAnsi="標楷體" w:cs="Arial"/>
          <w:kern w:val="2"/>
          <w:sz w:val="28"/>
          <w:szCs w:val="28"/>
          <w:lang w:val="en-US" w:eastAsia="zh-TW"/>
        </w:rPr>
        <w:t>，應</w:t>
      </w:r>
      <w:r w:rsidR="00C47FE2" w:rsidRPr="00444741">
        <w:rPr>
          <w:rFonts w:ascii="Arial" w:hAnsi="標楷體" w:cs="Arial"/>
          <w:kern w:val="2"/>
          <w:sz w:val="28"/>
          <w:szCs w:val="28"/>
          <w:lang w:val="en-US" w:eastAsia="zh-TW"/>
        </w:rPr>
        <w:t>交</w:t>
      </w:r>
      <w:r w:rsidRPr="00444741">
        <w:rPr>
          <w:rFonts w:ascii="Arial" w:hAnsi="標楷體" w:cs="Arial"/>
          <w:kern w:val="2"/>
          <w:sz w:val="28"/>
          <w:szCs w:val="28"/>
          <w:lang w:val="en-US" w:eastAsia="zh-TW"/>
        </w:rPr>
        <w:t>由</w:t>
      </w:r>
      <w:r w:rsidR="004548B0" w:rsidRPr="00444741">
        <w:rPr>
          <w:rFonts w:ascii="Arial" w:hAnsi="標楷體" w:cs="Arial"/>
          <w:kern w:val="2"/>
          <w:sz w:val="28"/>
          <w:szCs w:val="28"/>
          <w:lang w:val="en-US" w:eastAsia="zh-TW"/>
        </w:rPr>
        <w:t>負責人</w:t>
      </w:r>
      <w:r w:rsidR="000F6C3C" w:rsidRPr="00444741">
        <w:rPr>
          <w:rFonts w:ascii="Arial" w:hAnsi="標楷體" w:cs="Arial"/>
          <w:kern w:val="2"/>
          <w:sz w:val="28"/>
          <w:szCs w:val="28"/>
          <w:lang w:val="en-US" w:eastAsia="zh-TW"/>
        </w:rPr>
        <w:t>、</w:t>
      </w:r>
      <w:r w:rsidR="004548B0" w:rsidRPr="00444741">
        <w:rPr>
          <w:rFonts w:ascii="Arial" w:hAnsi="標楷體" w:cs="Arial"/>
          <w:kern w:val="2"/>
          <w:sz w:val="28"/>
          <w:szCs w:val="28"/>
          <w:lang w:val="en-US" w:eastAsia="zh-TW"/>
        </w:rPr>
        <w:t>管理人或代</w:t>
      </w:r>
      <w:r w:rsidR="00045345" w:rsidRPr="00444741">
        <w:rPr>
          <w:rFonts w:ascii="Arial" w:hAnsi="標楷體" w:cs="Arial"/>
          <w:kern w:val="2"/>
          <w:sz w:val="28"/>
          <w:szCs w:val="28"/>
          <w:lang w:val="en-US" w:eastAsia="zh-TW"/>
        </w:rPr>
        <w:t>理</w:t>
      </w:r>
      <w:r w:rsidR="004548B0" w:rsidRPr="00444741">
        <w:rPr>
          <w:rFonts w:ascii="Arial" w:hAnsi="標楷體" w:cs="Arial"/>
          <w:kern w:val="2"/>
          <w:sz w:val="28"/>
          <w:szCs w:val="28"/>
          <w:lang w:val="en-US" w:eastAsia="zh-TW"/>
        </w:rPr>
        <w:t>人</w:t>
      </w:r>
      <w:r w:rsidRPr="00444741">
        <w:rPr>
          <w:rFonts w:ascii="Arial" w:hAnsi="標楷體" w:cs="Arial"/>
          <w:kern w:val="2"/>
          <w:sz w:val="28"/>
          <w:szCs w:val="28"/>
          <w:lang w:val="en-US" w:eastAsia="zh-TW"/>
        </w:rPr>
        <w:t>簽</w:t>
      </w:r>
      <w:r w:rsidR="004548B0" w:rsidRPr="00444741">
        <w:rPr>
          <w:rFonts w:ascii="Arial" w:hAnsi="標楷體" w:cs="Arial"/>
          <w:kern w:val="2"/>
          <w:sz w:val="28"/>
          <w:szCs w:val="28"/>
          <w:lang w:val="en-US" w:eastAsia="zh-TW"/>
        </w:rPr>
        <w:t>收，</w:t>
      </w:r>
      <w:r w:rsidR="00062092">
        <w:rPr>
          <w:rFonts w:ascii="Arial" w:hAnsi="標楷體" w:cs="Arial" w:hint="eastAsia"/>
          <w:kern w:val="2"/>
          <w:sz w:val="28"/>
          <w:szCs w:val="28"/>
          <w:lang w:val="en-US" w:eastAsia="zh-TW"/>
        </w:rPr>
        <w:t>以</w:t>
      </w:r>
      <w:r w:rsidR="0089716D">
        <w:rPr>
          <w:rFonts w:ascii="Arial" w:hAnsi="標楷體" w:cs="Arial" w:hint="eastAsia"/>
          <w:kern w:val="2"/>
          <w:sz w:val="28"/>
          <w:szCs w:val="28"/>
          <w:lang w:val="en-US" w:eastAsia="zh-TW"/>
        </w:rPr>
        <w:t>為</w:t>
      </w:r>
      <w:r w:rsidR="004548B0" w:rsidRPr="00444741">
        <w:rPr>
          <w:rFonts w:ascii="Arial" w:hAnsi="標楷體" w:cs="Arial"/>
          <w:kern w:val="2"/>
          <w:sz w:val="28"/>
          <w:szCs w:val="28"/>
          <w:lang w:val="en-US" w:eastAsia="zh-TW"/>
        </w:rPr>
        <w:t>送達。</w:t>
      </w:r>
    </w:p>
    <w:p w:rsidR="001C0AF9" w:rsidRPr="00444741" w:rsidRDefault="00600530" w:rsidP="003E1957">
      <w:pPr>
        <w:pStyle w:val="a3"/>
        <w:ind w:leftChars="236" w:left="1092" w:hangingChars="188" w:hanging="526"/>
        <w:jc w:val="both"/>
        <w:rPr>
          <w:rFonts w:ascii="Arial" w:hAnsi="Arial" w:cs="Arial"/>
          <w:kern w:val="2"/>
          <w:sz w:val="28"/>
          <w:szCs w:val="28"/>
          <w:lang w:val="en-US" w:eastAsia="zh-TW"/>
        </w:rPr>
      </w:pPr>
      <w:r w:rsidRPr="00444741">
        <w:rPr>
          <w:rFonts w:ascii="Arial" w:hAnsi="標楷體" w:cs="Arial"/>
          <w:kern w:val="2"/>
          <w:sz w:val="28"/>
          <w:szCs w:val="28"/>
          <w:lang w:val="en-US" w:eastAsia="zh-TW"/>
        </w:rPr>
        <w:t>２、</w:t>
      </w:r>
      <w:r w:rsidR="001C0AF9" w:rsidRPr="00444741">
        <w:rPr>
          <w:rFonts w:ascii="Arial" w:hAnsi="標楷體" w:cs="Arial"/>
          <w:kern w:val="2"/>
          <w:sz w:val="28"/>
          <w:szCs w:val="28"/>
          <w:lang w:val="en-US" w:eastAsia="zh-TW"/>
        </w:rPr>
        <w:t>若</w:t>
      </w:r>
      <w:r w:rsidR="004548B0" w:rsidRPr="00444741">
        <w:rPr>
          <w:rFonts w:ascii="Arial" w:hAnsi="標楷體" w:cs="Arial"/>
          <w:kern w:val="2"/>
          <w:sz w:val="28"/>
          <w:szCs w:val="28"/>
          <w:lang w:val="en-US" w:eastAsia="zh-TW"/>
        </w:rPr>
        <w:t>現場開立</w:t>
      </w:r>
      <w:r w:rsidR="00677802" w:rsidRPr="00444741">
        <w:rPr>
          <w:rFonts w:ascii="Arial" w:hAnsi="標楷體" w:cs="Arial"/>
          <w:kern w:val="2"/>
          <w:sz w:val="28"/>
          <w:szCs w:val="28"/>
          <w:lang w:val="en-US" w:eastAsia="zh-TW"/>
        </w:rPr>
        <w:t>舉發通知書</w:t>
      </w:r>
      <w:r w:rsidR="00864D3F" w:rsidRPr="00444741">
        <w:rPr>
          <w:rFonts w:ascii="Arial" w:hAnsi="標楷體" w:cs="Arial"/>
          <w:kern w:val="2"/>
          <w:sz w:val="28"/>
          <w:szCs w:val="28"/>
          <w:lang w:val="en-US" w:eastAsia="zh-TW"/>
        </w:rPr>
        <w:t>後</w:t>
      </w:r>
      <w:r w:rsidR="001C0AF9" w:rsidRPr="00444741">
        <w:rPr>
          <w:rFonts w:ascii="Arial" w:hAnsi="標楷體" w:cs="Arial"/>
          <w:kern w:val="2"/>
          <w:sz w:val="28"/>
          <w:szCs w:val="28"/>
          <w:lang w:val="en-US" w:eastAsia="zh-TW"/>
        </w:rPr>
        <w:t>，現場</w:t>
      </w:r>
      <w:r w:rsidR="00864D3F" w:rsidRPr="00444741">
        <w:rPr>
          <w:rFonts w:ascii="Arial" w:hAnsi="標楷體" w:cs="Arial"/>
          <w:kern w:val="2"/>
          <w:sz w:val="28"/>
          <w:szCs w:val="28"/>
          <w:lang w:val="en-US" w:eastAsia="zh-TW"/>
        </w:rPr>
        <w:t>無</w:t>
      </w:r>
      <w:r w:rsidR="001C0AF9" w:rsidRPr="00444741">
        <w:rPr>
          <w:rFonts w:ascii="Arial" w:hAnsi="標楷體" w:cs="Arial"/>
          <w:kern w:val="2"/>
          <w:sz w:val="28"/>
          <w:szCs w:val="28"/>
          <w:lang w:val="en-US" w:eastAsia="zh-TW"/>
        </w:rPr>
        <w:t>負責人</w:t>
      </w:r>
      <w:r w:rsidR="000F6C3C" w:rsidRPr="00444741">
        <w:rPr>
          <w:rFonts w:ascii="Arial" w:hAnsi="標楷體" w:cs="Arial"/>
          <w:kern w:val="2"/>
          <w:sz w:val="28"/>
          <w:szCs w:val="28"/>
          <w:lang w:val="en-US" w:eastAsia="zh-TW"/>
        </w:rPr>
        <w:t>、</w:t>
      </w:r>
      <w:r w:rsidR="001C0AF9" w:rsidRPr="00444741">
        <w:rPr>
          <w:rFonts w:ascii="Arial" w:hAnsi="標楷體" w:cs="Arial"/>
          <w:kern w:val="2"/>
          <w:sz w:val="28"/>
          <w:szCs w:val="28"/>
          <w:lang w:val="en-US" w:eastAsia="zh-TW"/>
        </w:rPr>
        <w:t>管理人或</w:t>
      </w:r>
      <w:r w:rsidR="00677802" w:rsidRPr="00444741">
        <w:rPr>
          <w:rFonts w:ascii="Arial" w:hAnsi="標楷體" w:cs="Arial"/>
          <w:kern w:val="2"/>
          <w:sz w:val="28"/>
          <w:szCs w:val="28"/>
          <w:lang w:val="en-US" w:eastAsia="zh-TW"/>
        </w:rPr>
        <w:t>代</w:t>
      </w:r>
      <w:r w:rsidR="00045345" w:rsidRPr="00444741">
        <w:rPr>
          <w:rFonts w:ascii="Arial" w:hAnsi="標楷體" w:cs="Arial"/>
          <w:kern w:val="2"/>
          <w:sz w:val="28"/>
          <w:szCs w:val="28"/>
          <w:lang w:val="en-US" w:eastAsia="zh-TW"/>
        </w:rPr>
        <w:t>理</w:t>
      </w:r>
      <w:r w:rsidR="00677802" w:rsidRPr="00444741">
        <w:rPr>
          <w:rFonts w:ascii="Arial" w:hAnsi="標楷體" w:cs="Arial"/>
          <w:kern w:val="2"/>
          <w:sz w:val="28"/>
          <w:szCs w:val="28"/>
          <w:lang w:val="en-US" w:eastAsia="zh-TW"/>
        </w:rPr>
        <w:t>人</w:t>
      </w:r>
      <w:r w:rsidR="000F6C3C" w:rsidRPr="00444741">
        <w:rPr>
          <w:rFonts w:ascii="Arial" w:hAnsi="標楷體" w:cs="Arial"/>
          <w:kern w:val="2"/>
          <w:sz w:val="28"/>
          <w:szCs w:val="28"/>
          <w:lang w:val="en-US" w:eastAsia="zh-TW"/>
        </w:rPr>
        <w:t>，</w:t>
      </w:r>
      <w:r w:rsidR="001C0AF9" w:rsidRPr="00444741">
        <w:rPr>
          <w:rFonts w:ascii="Arial" w:hAnsi="標楷體" w:cs="Arial"/>
          <w:kern w:val="2"/>
          <w:sz w:val="28"/>
          <w:szCs w:val="28"/>
          <w:lang w:val="en-US" w:eastAsia="zh-TW"/>
        </w:rPr>
        <w:t>或負責人</w:t>
      </w:r>
      <w:r w:rsidR="000F6C3C" w:rsidRPr="00444741">
        <w:rPr>
          <w:rFonts w:ascii="Arial" w:hAnsi="標楷體" w:cs="Arial"/>
          <w:kern w:val="2"/>
          <w:sz w:val="28"/>
          <w:szCs w:val="28"/>
          <w:lang w:val="en-US" w:eastAsia="zh-TW"/>
        </w:rPr>
        <w:t>、</w:t>
      </w:r>
      <w:r w:rsidR="001C0AF9" w:rsidRPr="00444741">
        <w:rPr>
          <w:rFonts w:ascii="Arial" w:hAnsi="標楷體" w:cs="Arial"/>
          <w:kern w:val="2"/>
          <w:sz w:val="28"/>
          <w:szCs w:val="28"/>
          <w:lang w:val="en-US" w:eastAsia="zh-TW"/>
        </w:rPr>
        <w:t>管理人或</w:t>
      </w:r>
      <w:r w:rsidR="00677802" w:rsidRPr="00444741">
        <w:rPr>
          <w:rFonts w:ascii="Arial" w:hAnsi="標楷體" w:cs="Arial"/>
          <w:kern w:val="2"/>
          <w:sz w:val="28"/>
          <w:szCs w:val="28"/>
          <w:lang w:val="en-US" w:eastAsia="zh-TW"/>
        </w:rPr>
        <w:t>代</w:t>
      </w:r>
      <w:r w:rsidR="00045345" w:rsidRPr="00444741">
        <w:rPr>
          <w:rFonts w:ascii="Arial" w:hAnsi="標楷體" w:cs="Arial"/>
          <w:kern w:val="2"/>
          <w:sz w:val="28"/>
          <w:szCs w:val="28"/>
          <w:lang w:val="en-US" w:eastAsia="zh-TW"/>
        </w:rPr>
        <w:t>理</w:t>
      </w:r>
      <w:r w:rsidR="00677802" w:rsidRPr="00444741">
        <w:rPr>
          <w:rFonts w:ascii="Arial" w:hAnsi="標楷體" w:cs="Arial"/>
          <w:kern w:val="2"/>
          <w:sz w:val="28"/>
          <w:szCs w:val="28"/>
          <w:lang w:val="en-US" w:eastAsia="zh-TW"/>
        </w:rPr>
        <w:t>人</w:t>
      </w:r>
      <w:r w:rsidR="001C0AF9" w:rsidRPr="00444741">
        <w:rPr>
          <w:rFonts w:ascii="Arial" w:hAnsi="標楷體" w:cs="Arial"/>
          <w:kern w:val="2"/>
          <w:sz w:val="28"/>
          <w:szCs w:val="28"/>
          <w:lang w:val="en-US" w:eastAsia="zh-TW"/>
        </w:rPr>
        <w:t>拒收，稽查人員</w:t>
      </w:r>
      <w:r w:rsidR="004548B0" w:rsidRPr="00444741">
        <w:rPr>
          <w:rFonts w:ascii="Arial" w:hAnsi="標楷體" w:cs="Arial"/>
          <w:kern w:val="2"/>
          <w:sz w:val="28"/>
          <w:szCs w:val="28"/>
          <w:lang w:val="en-US" w:eastAsia="zh-TW"/>
        </w:rPr>
        <w:t>應</w:t>
      </w:r>
      <w:r w:rsidR="001C0AF9" w:rsidRPr="00444741">
        <w:rPr>
          <w:rFonts w:ascii="Arial" w:hAnsi="標楷體" w:cs="Arial"/>
          <w:kern w:val="2"/>
          <w:sz w:val="28"/>
          <w:szCs w:val="28"/>
          <w:lang w:val="en-US" w:eastAsia="zh-TW"/>
        </w:rPr>
        <w:t>於稽查紀錄單及</w:t>
      </w:r>
      <w:r w:rsidR="00677802" w:rsidRPr="00444741">
        <w:rPr>
          <w:rFonts w:ascii="Arial" w:hAnsi="標楷體" w:cs="Arial"/>
          <w:kern w:val="2"/>
          <w:sz w:val="28"/>
          <w:szCs w:val="28"/>
          <w:lang w:val="en-US" w:eastAsia="zh-TW"/>
        </w:rPr>
        <w:t>舉發通知書</w:t>
      </w:r>
      <w:r w:rsidR="001C0AF9" w:rsidRPr="00444741">
        <w:rPr>
          <w:rFonts w:ascii="Arial" w:hAnsi="標楷體" w:cs="Arial"/>
          <w:kern w:val="2"/>
          <w:sz w:val="28"/>
          <w:szCs w:val="28"/>
          <w:lang w:val="en-US" w:eastAsia="zh-TW"/>
        </w:rPr>
        <w:t>中註明，</w:t>
      </w:r>
      <w:r w:rsidR="00864D3F" w:rsidRPr="00444741">
        <w:rPr>
          <w:rFonts w:ascii="Arial" w:hAnsi="標楷體" w:cs="Arial"/>
          <w:kern w:val="2"/>
          <w:sz w:val="28"/>
          <w:szCs w:val="28"/>
          <w:lang w:val="en-US" w:eastAsia="zh-TW"/>
        </w:rPr>
        <w:t>並</w:t>
      </w:r>
      <w:r w:rsidR="001C0AF9" w:rsidRPr="00444741">
        <w:rPr>
          <w:rFonts w:ascii="Arial" w:hAnsi="標楷體" w:cs="Arial"/>
          <w:kern w:val="2"/>
          <w:sz w:val="28"/>
          <w:szCs w:val="28"/>
          <w:lang w:val="en-US" w:eastAsia="zh-TW"/>
        </w:rPr>
        <w:t>將</w:t>
      </w:r>
      <w:r w:rsidR="00677802" w:rsidRPr="00444741">
        <w:rPr>
          <w:rFonts w:ascii="Arial" w:hAnsi="標楷體" w:cs="Arial"/>
          <w:kern w:val="2"/>
          <w:sz w:val="28"/>
          <w:szCs w:val="28"/>
          <w:lang w:val="en-US" w:eastAsia="zh-TW"/>
        </w:rPr>
        <w:t>舉發通知書</w:t>
      </w:r>
      <w:r w:rsidR="0089716D">
        <w:rPr>
          <w:rFonts w:ascii="Arial" w:hAnsi="標楷體" w:cs="Arial" w:hint="eastAsia"/>
          <w:kern w:val="2"/>
          <w:sz w:val="28"/>
          <w:szCs w:val="28"/>
          <w:lang w:val="en-US" w:eastAsia="zh-TW"/>
        </w:rPr>
        <w:t>由行政機關自行送達或交由郵政機關</w:t>
      </w:r>
      <w:r w:rsidR="001C0AF9" w:rsidRPr="00444741">
        <w:rPr>
          <w:rFonts w:ascii="Arial" w:hAnsi="標楷體" w:cs="Arial"/>
          <w:kern w:val="2"/>
          <w:sz w:val="28"/>
          <w:szCs w:val="28"/>
          <w:lang w:val="en-US" w:eastAsia="zh-TW"/>
        </w:rPr>
        <w:t>送達。</w:t>
      </w:r>
    </w:p>
    <w:p w:rsidR="001C0AF9" w:rsidRPr="00444741" w:rsidRDefault="00600530" w:rsidP="003E1957">
      <w:pPr>
        <w:pStyle w:val="a3"/>
        <w:ind w:leftChars="236" w:left="1076" w:hangingChars="182" w:hanging="510"/>
        <w:jc w:val="both"/>
        <w:rPr>
          <w:rFonts w:ascii="Arial" w:hAnsi="Arial" w:cs="Arial"/>
          <w:kern w:val="2"/>
          <w:sz w:val="28"/>
          <w:szCs w:val="28"/>
          <w:lang w:val="en-US" w:eastAsia="zh-TW"/>
        </w:rPr>
      </w:pPr>
      <w:r w:rsidRPr="00444741">
        <w:rPr>
          <w:rFonts w:ascii="Arial" w:hAnsi="標楷體" w:cs="Arial"/>
          <w:kern w:val="2"/>
          <w:sz w:val="28"/>
          <w:szCs w:val="28"/>
          <w:lang w:val="en-US" w:eastAsia="zh-TW"/>
        </w:rPr>
        <w:lastRenderedPageBreak/>
        <w:t>３、</w:t>
      </w:r>
      <w:r w:rsidR="001C0AF9" w:rsidRPr="00444741">
        <w:rPr>
          <w:rFonts w:ascii="Arial" w:hAnsi="標楷體" w:cs="Arial"/>
          <w:kern w:val="2"/>
          <w:sz w:val="28"/>
          <w:szCs w:val="28"/>
          <w:lang w:val="en-US" w:eastAsia="zh-TW"/>
        </w:rPr>
        <w:t>對於規避、妨礙或拒絕稽查之</w:t>
      </w:r>
      <w:r w:rsidR="00C47FE2" w:rsidRPr="00444741">
        <w:rPr>
          <w:rFonts w:ascii="Arial" w:hAnsi="標楷體" w:cs="Arial"/>
          <w:kern w:val="2"/>
          <w:sz w:val="28"/>
          <w:szCs w:val="28"/>
          <w:lang w:val="en-US" w:eastAsia="zh-TW"/>
        </w:rPr>
        <w:t>指定能源用戶，稽查人員應於稽查紀錄單及舉發通知書中註明，</w:t>
      </w:r>
      <w:r w:rsidR="0089716D" w:rsidRPr="0089716D">
        <w:rPr>
          <w:rFonts w:ascii="Arial" w:hAnsi="標楷體" w:cs="Arial" w:hint="eastAsia"/>
          <w:kern w:val="2"/>
          <w:sz w:val="28"/>
          <w:szCs w:val="28"/>
          <w:lang w:val="en-US" w:eastAsia="zh-TW"/>
        </w:rPr>
        <w:t>並將舉發通知書由行政機關自行送達或交由郵政機關送達</w:t>
      </w:r>
      <w:r w:rsidR="00C47FE2" w:rsidRPr="00444741">
        <w:rPr>
          <w:rFonts w:ascii="Arial" w:hAnsi="標楷體" w:cs="Arial"/>
          <w:kern w:val="2"/>
          <w:sz w:val="28"/>
          <w:szCs w:val="28"/>
          <w:lang w:val="en-US" w:eastAsia="zh-TW"/>
        </w:rPr>
        <w:t>。</w:t>
      </w:r>
    </w:p>
    <w:p w:rsidR="001C0AF9" w:rsidRPr="00444741" w:rsidRDefault="000F3780" w:rsidP="000F3780">
      <w:pPr>
        <w:pStyle w:val="a3"/>
        <w:tabs>
          <w:tab w:val="left" w:pos="0"/>
          <w:tab w:val="num" w:pos="1718"/>
        </w:tabs>
        <w:ind w:left="896" w:firstLineChars="0" w:hanging="470"/>
        <w:jc w:val="both"/>
        <w:rPr>
          <w:rFonts w:ascii="Arial" w:hAnsi="Arial" w:cs="Arial"/>
          <w:sz w:val="28"/>
          <w:szCs w:val="28"/>
          <w:lang w:eastAsia="zh-TW"/>
        </w:rPr>
      </w:pPr>
      <w:r w:rsidRPr="00444741">
        <w:rPr>
          <w:rFonts w:ascii="Arial" w:hAnsi="標楷體" w:cs="Arial"/>
          <w:sz w:val="28"/>
          <w:szCs w:val="28"/>
          <w:lang w:eastAsia="zh-TW"/>
        </w:rPr>
        <w:t>（二）</w:t>
      </w:r>
      <w:r w:rsidR="001C0AF9" w:rsidRPr="00444741">
        <w:rPr>
          <w:rFonts w:ascii="Arial" w:hAnsi="標楷體" w:cs="Arial"/>
          <w:sz w:val="28"/>
          <w:szCs w:val="28"/>
          <w:lang w:eastAsia="zh-TW"/>
        </w:rPr>
        <w:t>複查</w:t>
      </w:r>
      <w:r w:rsidR="001C0AF9" w:rsidRPr="00444741">
        <w:rPr>
          <w:rFonts w:ascii="Arial" w:hAnsi="Arial" w:cs="Arial"/>
          <w:sz w:val="28"/>
          <w:szCs w:val="28"/>
          <w:lang w:eastAsia="zh-TW"/>
        </w:rPr>
        <w:t xml:space="preserve"> </w:t>
      </w:r>
    </w:p>
    <w:p w:rsidR="000F3780" w:rsidRPr="00444741" w:rsidRDefault="000F3780" w:rsidP="003E1957">
      <w:pPr>
        <w:pStyle w:val="a3"/>
        <w:ind w:leftChars="236" w:left="1120" w:hangingChars="198" w:hanging="554"/>
        <w:jc w:val="both"/>
        <w:rPr>
          <w:rFonts w:ascii="Arial" w:hAnsi="Arial" w:cs="Arial"/>
          <w:sz w:val="28"/>
          <w:szCs w:val="28"/>
        </w:rPr>
      </w:pPr>
      <w:r w:rsidRPr="00444741">
        <w:rPr>
          <w:rFonts w:ascii="Arial" w:hAnsi="標楷體" w:cs="Arial"/>
          <w:sz w:val="28"/>
          <w:szCs w:val="28"/>
        </w:rPr>
        <w:t>１、複查案件資料應派專人負責管理，</w:t>
      </w:r>
      <w:r w:rsidR="0089716D">
        <w:rPr>
          <w:rFonts w:ascii="Arial" w:hAnsi="標楷體" w:cs="Arial" w:hint="eastAsia"/>
          <w:sz w:val="28"/>
          <w:szCs w:val="28"/>
          <w:lang w:eastAsia="zh-TW"/>
        </w:rPr>
        <w:t>並於限期改善期限屆滿後派員複查</w:t>
      </w:r>
      <w:r w:rsidRPr="00444741">
        <w:rPr>
          <w:rFonts w:ascii="Arial" w:hAnsi="標楷體" w:cs="Arial"/>
          <w:sz w:val="28"/>
          <w:szCs w:val="28"/>
        </w:rPr>
        <w:t>，若仍不符合規定，稽查人員除開立稽查紀錄單及舉發通知書外，另由主管機關視情況製作違反能源管理法案件裁處書（附件</w:t>
      </w:r>
      <w:r w:rsidRPr="00444741">
        <w:rPr>
          <w:rFonts w:ascii="Arial" w:hAnsi="標楷體" w:cs="Arial"/>
          <w:sz w:val="28"/>
          <w:szCs w:val="28"/>
          <w:lang w:eastAsia="zh-TW"/>
        </w:rPr>
        <w:t>五</w:t>
      </w:r>
      <w:r w:rsidRPr="00444741">
        <w:rPr>
          <w:rFonts w:ascii="Arial" w:hAnsi="標楷體" w:cs="Arial"/>
          <w:sz w:val="28"/>
          <w:szCs w:val="28"/>
        </w:rPr>
        <w:t>），並附指定能源用戶違反事實之事證相片並標示違反場所，而後通知裁罰，並得命其限期改善。</w:t>
      </w:r>
      <w:r w:rsidRPr="00444741">
        <w:rPr>
          <w:rFonts w:ascii="Arial" w:hAnsi="Arial" w:cs="Arial"/>
          <w:sz w:val="28"/>
          <w:szCs w:val="28"/>
        </w:rPr>
        <w:t xml:space="preserve"> </w:t>
      </w:r>
    </w:p>
    <w:p w:rsidR="000F3780" w:rsidRPr="00444741" w:rsidRDefault="000F3780" w:rsidP="003E1957">
      <w:pPr>
        <w:pStyle w:val="a3"/>
        <w:ind w:leftChars="236" w:left="1120" w:hangingChars="198" w:hanging="554"/>
        <w:jc w:val="both"/>
        <w:rPr>
          <w:rFonts w:ascii="Arial" w:hAnsi="Arial" w:cs="Arial"/>
          <w:sz w:val="28"/>
          <w:szCs w:val="28"/>
        </w:rPr>
      </w:pPr>
      <w:r w:rsidRPr="00444741">
        <w:rPr>
          <w:rFonts w:ascii="Arial" w:hAnsi="標楷體" w:cs="Arial"/>
          <w:sz w:val="28"/>
          <w:szCs w:val="28"/>
        </w:rPr>
        <w:t>２、複查時，</w:t>
      </w:r>
      <w:r w:rsidR="007D1DBA">
        <w:rPr>
          <w:rFonts w:ascii="Arial" w:hAnsi="標楷體" w:cs="Arial" w:hint="eastAsia"/>
          <w:sz w:val="28"/>
          <w:szCs w:val="28"/>
          <w:lang w:eastAsia="zh-TW"/>
        </w:rPr>
        <w:t>如</w:t>
      </w:r>
      <w:r w:rsidRPr="00444741">
        <w:rPr>
          <w:rFonts w:ascii="Arial" w:hAnsi="標楷體" w:cs="Arial"/>
          <w:sz w:val="28"/>
          <w:szCs w:val="28"/>
        </w:rPr>
        <w:t>該場所未作業，應於二週內再次稽查。若逾改善期限六個月內，經三次稽查以上，仍無法有效複查，經主管機關審核通過後，辦理銷案並存查建檔。</w:t>
      </w:r>
    </w:p>
    <w:p w:rsidR="000F3780" w:rsidRPr="00444741" w:rsidRDefault="000F3780" w:rsidP="003E1957">
      <w:pPr>
        <w:pStyle w:val="a3"/>
        <w:ind w:leftChars="236" w:left="1120" w:hangingChars="198" w:hanging="554"/>
        <w:jc w:val="both"/>
        <w:rPr>
          <w:rFonts w:ascii="Arial" w:hAnsi="Arial" w:cs="Arial"/>
          <w:sz w:val="28"/>
          <w:szCs w:val="28"/>
        </w:rPr>
      </w:pPr>
      <w:r w:rsidRPr="00444741">
        <w:rPr>
          <w:rFonts w:ascii="Arial" w:hAnsi="標楷體" w:cs="Arial"/>
          <w:sz w:val="28"/>
          <w:szCs w:val="28"/>
        </w:rPr>
        <w:t>３、複查結果合格時，以填具之稽查紀錄單及複查案件解除列管單（附件</w:t>
      </w:r>
      <w:r w:rsidRPr="00444741">
        <w:rPr>
          <w:rFonts w:ascii="Arial" w:hAnsi="標楷體" w:cs="Arial"/>
          <w:sz w:val="28"/>
          <w:szCs w:val="28"/>
          <w:lang w:eastAsia="zh-TW"/>
        </w:rPr>
        <w:t>六</w:t>
      </w:r>
      <w:r w:rsidRPr="00444741">
        <w:rPr>
          <w:rFonts w:ascii="Arial" w:hAnsi="標楷體" w:cs="Arial"/>
          <w:sz w:val="28"/>
          <w:szCs w:val="28"/>
        </w:rPr>
        <w:t>），經主管機關審核通過後，辦理銷案並存查建檔，始認定改善完成。</w:t>
      </w:r>
    </w:p>
    <w:p w:rsidR="00A50797" w:rsidRPr="00444741" w:rsidRDefault="000F3780" w:rsidP="00D153E3">
      <w:pPr>
        <w:numPr>
          <w:ilvl w:val="0"/>
          <w:numId w:val="5"/>
        </w:numPr>
        <w:tabs>
          <w:tab w:val="left" w:pos="0"/>
          <w:tab w:val="num" w:pos="567"/>
        </w:tabs>
        <w:spacing w:line="520" w:lineRule="exact"/>
        <w:ind w:left="567" w:hanging="567"/>
        <w:jc w:val="both"/>
        <w:rPr>
          <w:rFonts w:ascii="Arial" w:eastAsia="標楷體" w:hAnsi="Arial" w:cs="Arial"/>
          <w:b/>
          <w:bCs/>
          <w:sz w:val="32"/>
        </w:rPr>
      </w:pPr>
      <w:r w:rsidRPr="00444741">
        <w:rPr>
          <w:rFonts w:ascii="Arial" w:eastAsia="標楷體" w:hAnsi="標楷體" w:cs="Arial"/>
          <w:sz w:val="28"/>
          <w:szCs w:val="28"/>
        </w:rPr>
        <w:t>稽查時，如遇指定能源用戶不清楚政策執行方式，應現場予以告知。</w:t>
      </w:r>
      <w:r w:rsidR="00A50797" w:rsidRPr="00444741">
        <w:rPr>
          <w:rFonts w:ascii="Arial" w:eastAsia="標楷體" w:hAnsi="Arial" w:cs="Arial"/>
          <w:bCs/>
        </w:rPr>
        <w:br w:type="page"/>
      </w:r>
      <w:r w:rsidR="00A50797" w:rsidRPr="00444741">
        <w:rPr>
          <w:rFonts w:ascii="Arial" w:eastAsia="標楷體" w:hAnsi="標楷體" w:cs="Arial"/>
          <w:b/>
          <w:bCs/>
          <w:sz w:val="32"/>
        </w:rPr>
        <w:lastRenderedPageBreak/>
        <w:t>附件四</w:t>
      </w:r>
    </w:p>
    <w:p w:rsidR="00A50797" w:rsidRPr="00444741" w:rsidRDefault="00A50797" w:rsidP="00A50797">
      <w:pPr>
        <w:snapToGrid w:val="0"/>
        <w:jc w:val="center"/>
        <w:rPr>
          <w:rFonts w:ascii="Arial" w:eastAsia="標楷體" w:hAnsi="Arial" w:cs="Arial"/>
          <w:b/>
          <w:bCs/>
          <w:sz w:val="32"/>
        </w:rPr>
      </w:pPr>
      <w:r w:rsidRPr="00444741">
        <w:rPr>
          <w:rFonts w:ascii="Arial" w:eastAsia="標楷體" w:hAnsi="標楷體" w:cs="Arial"/>
          <w:b/>
          <w:bCs/>
          <w:sz w:val="32"/>
        </w:rPr>
        <w:t>現場稽查作業流程圖</w:t>
      </w:r>
    </w:p>
    <w:p w:rsidR="00A50797" w:rsidRPr="00444741" w:rsidRDefault="00A50797" w:rsidP="00A50797">
      <w:pPr>
        <w:snapToGrid w:val="0"/>
        <w:jc w:val="center"/>
        <w:rPr>
          <w:rFonts w:ascii="Arial" w:eastAsia="標楷體" w:hAnsi="Arial" w:cs="Arial"/>
          <w:b/>
          <w:bCs/>
          <w:sz w:val="32"/>
        </w:rPr>
      </w:pPr>
    </w:p>
    <w:p w:rsidR="00A50797" w:rsidRPr="00444741" w:rsidRDefault="00A50797" w:rsidP="00A50797">
      <w:pPr>
        <w:snapToGrid w:val="0"/>
        <w:ind w:leftChars="-450" w:left="-1" w:hangingChars="337" w:hanging="1079"/>
        <w:jc w:val="right"/>
        <w:rPr>
          <w:rFonts w:ascii="Arial" w:eastAsia="標楷體" w:hAnsi="Arial" w:cs="Arial"/>
          <w:b/>
          <w:bCs/>
          <w:sz w:val="32"/>
        </w:rPr>
      </w:pPr>
    </w:p>
    <w:p w:rsidR="004F1478" w:rsidRPr="00444741" w:rsidRDefault="00D153E3" w:rsidP="00D153E3">
      <w:pPr>
        <w:snapToGrid w:val="0"/>
        <w:jc w:val="center"/>
        <w:rPr>
          <w:rFonts w:ascii="Arial" w:eastAsia="標楷體" w:hAnsi="Arial" w:cs="Arial"/>
        </w:rPr>
      </w:pPr>
      <w:r>
        <w:rPr>
          <w:noProof/>
        </w:rPr>
        <w:drawing>
          <wp:inline distT="0" distB="0" distL="0" distR="0">
            <wp:extent cx="5577840" cy="5867400"/>
            <wp:effectExtent l="19050" t="0" r="381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5577840" cy="5867400"/>
                    </a:xfrm>
                    <a:prstGeom prst="rect">
                      <a:avLst/>
                    </a:prstGeom>
                    <a:noFill/>
                    <a:ln w="9525">
                      <a:noFill/>
                      <a:miter lim="800000"/>
                      <a:headEnd/>
                      <a:tailEnd/>
                    </a:ln>
                  </pic:spPr>
                </pic:pic>
              </a:graphicData>
            </a:graphic>
          </wp:inline>
        </w:drawing>
      </w:r>
    </w:p>
    <w:sectPr w:rsidR="004F1478" w:rsidRPr="00444741" w:rsidSect="00226E0B">
      <w:type w:val="oddPage"/>
      <w:pgSz w:w="11906" w:h="16838" w:code="9"/>
      <w:pgMar w:top="1361" w:right="1418" w:bottom="1361" w:left="170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5A2" w:rsidRDefault="004C15A2" w:rsidP="00D908C1">
      <w:r>
        <w:separator/>
      </w:r>
    </w:p>
  </w:endnote>
  <w:endnote w:type="continuationSeparator" w:id="0">
    <w:p w:rsidR="004C15A2" w:rsidRDefault="004C15A2" w:rsidP="00D908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5A2" w:rsidRDefault="004C15A2" w:rsidP="00D908C1">
      <w:r>
        <w:separator/>
      </w:r>
    </w:p>
  </w:footnote>
  <w:footnote w:type="continuationSeparator" w:id="0">
    <w:p w:rsidR="004C15A2" w:rsidRDefault="004C15A2" w:rsidP="00D90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4BD8"/>
    <w:multiLevelType w:val="hybridMultilevel"/>
    <w:tmpl w:val="A9D2710A"/>
    <w:lvl w:ilvl="0" w:tplc="F7701D3E">
      <w:start w:val="1"/>
      <w:numFmt w:val="bullet"/>
      <w:lvlText w:val=""/>
      <w:lvlJc w:val="left"/>
      <w:pPr>
        <w:tabs>
          <w:tab w:val="num" w:pos="720"/>
        </w:tabs>
        <w:ind w:left="720" w:hanging="360"/>
      </w:pPr>
      <w:rPr>
        <w:rFonts w:ascii="Wingdings" w:hAnsi="Wingdings" w:hint="default"/>
      </w:rPr>
    </w:lvl>
    <w:lvl w:ilvl="1" w:tplc="21807728">
      <w:start w:val="171"/>
      <w:numFmt w:val="bullet"/>
      <w:lvlText w:val=""/>
      <w:lvlJc w:val="left"/>
      <w:pPr>
        <w:tabs>
          <w:tab w:val="num" w:pos="1440"/>
        </w:tabs>
        <w:ind w:left="1440" w:hanging="360"/>
      </w:pPr>
      <w:rPr>
        <w:rFonts w:ascii="Wingdings" w:hAnsi="Wingdings" w:hint="default"/>
      </w:rPr>
    </w:lvl>
    <w:lvl w:ilvl="2" w:tplc="94EE0E42" w:tentative="1">
      <w:start w:val="1"/>
      <w:numFmt w:val="bullet"/>
      <w:lvlText w:val=""/>
      <w:lvlJc w:val="left"/>
      <w:pPr>
        <w:tabs>
          <w:tab w:val="num" w:pos="2160"/>
        </w:tabs>
        <w:ind w:left="2160" w:hanging="360"/>
      </w:pPr>
      <w:rPr>
        <w:rFonts w:ascii="Wingdings" w:hAnsi="Wingdings" w:hint="default"/>
      </w:rPr>
    </w:lvl>
    <w:lvl w:ilvl="3" w:tplc="367CAA96" w:tentative="1">
      <w:start w:val="1"/>
      <w:numFmt w:val="bullet"/>
      <w:lvlText w:val=""/>
      <w:lvlJc w:val="left"/>
      <w:pPr>
        <w:tabs>
          <w:tab w:val="num" w:pos="2880"/>
        </w:tabs>
        <w:ind w:left="2880" w:hanging="360"/>
      </w:pPr>
      <w:rPr>
        <w:rFonts w:ascii="Wingdings" w:hAnsi="Wingdings" w:hint="default"/>
      </w:rPr>
    </w:lvl>
    <w:lvl w:ilvl="4" w:tplc="D834ED3C" w:tentative="1">
      <w:start w:val="1"/>
      <w:numFmt w:val="bullet"/>
      <w:lvlText w:val=""/>
      <w:lvlJc w:val="left"/>
      <w:pPr>
        <w:tabs>
          <w:tab w:val="num" w:pos="3600"/>
        </w:tabs>
        <w:ind w:left="3600" w:hanging="360"/>
      </w:pPr>
      <w:rPr>
        <w:rFonts w:ascii="Wingdings" w:hAnsi="Wingdings" w:hint="default"/>
      </w:rPr>
    </w:lvl>
    <w:lvl w:ilvl="5" w:tplc="95FEA19E" w:tentative="1">
      <w:start w:val="1"/>
      <w:numFmt w:val="bullet"/>
      <w:lvlText w:val=""/>
      <w:lvlJc w:val="left"/>
      <w:pPr>
        <w:tabs>
          <w:tab w:val="num" w:pos="4320"/>
        </w:tabs>
        <w:ind w:left="4320" w:hanging="360"/>
      </w:pPr>
      <w:rPr>
        <w:rFonts w:ascii="Wingdings" w:hAnsi="Wingdings" w:hint="default"/>
      </w:rPr>
    </w:lvl>
    <w:lvl w:ilvl="6" w:tplc="A4D4F15C" w:tentative="1">
      <w:start w:val="1"/>
      <w:numFmt w:val="bullet"/>
      <w:lvlText w:val=""/>
      <w:lvlJc w:val="left"/>
      <w:pPr>
        <w:tabs>
          <w:tab w:val="num" w:pos="5040"/>
        </w:tabs>
        <w:ind w:left="5040" w:hanging="360"/>
      </w:pPr>
      <w:rPr>
        <w:rFonts w:ascii="Wingdings" w:hAnsi="Wingdings" w:hint="default"/>
      </w:rPr>
    </w:lvl>
    <w:lvl w:ilvl="7" w:tplc="D7243FBE" w:tentative="1">
      <w:start w:val="1"/>
      <w:numFmt w:val="bullet"/>
      <w:lvlText w:val=""/>
      <w:lvlJc w:val="left"/>
      <w:pPr>
        <w:tabs>
          <w:tab w:val="num" w:pos="5760"/>
        </w:tabs>
        <w:ind w:left="5760" w:hanging="360"/>
      </w:pPr>
      <w:rPr>
        <w:rFonts w:ascii="Wingdings" w:hAnsi="Wingdings" w:hint="default"/>
      </w:rPr>
    </w:lvl>
    <w:lvl w:ilvl="8" w:tplc="B1BADB9E" w:tentative="1">
      <w:start w:val="1"/>
      <w:numFmt w:val="bullet"/>
      <w:lvlText w:val=""/>
      <w:lvlJc w:val="left"/>
      <w:pPr>
        <w:tabs>
          <w:tab w:val="num" w:pos="6480"/>
        </w:tabs>
        <w:ind w:left="6480" w:hanging="360"/>
      </w:pPr>
      <w:rPr>
        <w:rFonts w:ascii="Wingdings" w:hAnsi="Wingdings" w:hint="default"/>
      </w:rPr>
    </w:lvl>
  </w:abstractNum>
  <w:abstractNum w:abstractNumId="1">
    <w:nsid w:val="04E9104F"/>
    <w:multiLevelType w:val="hybridMultilevel"/>
    <w:tmpl w:val="D95EA8FA"/>
    <w:lvl w:ilvl="0" w:tplc="4C105A4C">
      <w:start w:val="1"/>
      <w:numFmt w:val="taiwaneseCountingThousand"/>
      <w:lvlText w:val="（%1）"/>
      <w:lvlJc w:val="left"/>
      <w:pPr>
        <w:tabs>
          <w:tab w:val="num" w:pos="1718"/>
        </w:tabs>
        <w:ind w:left="1718" w:hanging="10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123471"/>
    <w:multiLevelType w:val="hybridMultilevel"/>
    <w:tmpl w:val="9022D676"/>
    <w:lvl w:ilvl="0" w:tplc="45482EC4">
      <w:start w:val="1"/>
      <w:numFmt w:val="taiwaneseCountingThousand"/>
      <w:lvlText w:val="（%1）"/>
      <w:lvlJc w:val="left"/>
      <w:pPr>
        <w:tabs>
          <w:tab w:val="num" w:pos="1790"/>
        </w:tabs>
        <w:ind w:left="1790" w:hanging="1080"/>
      </w:pPr>
      <w:rPr>
        <w:rFonts w:hint="eastAsia"/>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3">
    <w:nsid w:val="0FF84477"/>
    <w:multiLevelType w:val="hybridMultilevel"/>
    <w:tmpl w:val="89D2AB6E"/>
    <w:lvl w:ilvl="0" w:tplc="1512BABE">
      <w:start w:val="2"/>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5372299"/>
    <w:multiLevelType w:val="hybridMultilevel"/>
    <w:tmpl w:val="6E28716E"/>
    <w:lvl w:ilvl="0" w:tplc="4C105A4C">
      <w:start w:val="1"/>
      <w:numFmt w:val="taiwaneseCountingThousand"/>
      <w:lvlText w:val="（%1）"/>
      <w:lvlJc w:val="left"/>
      <w:pPr>
        <w:tabs>
          <w:tab w:val="num" w:pos="1718"/>
        </w:tabs>
        <w:ind w:left="1718" w:hanging="1080"/>
      </w:pPr>
      <w:rPr>
        <w:rFonts w:hint="eastAsia"/>
        <w:lang w:val="en-US"/>
      </w:rPr>
    </w:lvl>
    <w:lvl w:ilvl="1" w:tplc="586C8C1E">
      <w:start w:val="1"/>
      <w:numFmt w:val="decimalFullWidth"/>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59105F"/>
    <w:multiLevelType w:val="hybridMultilevel"/>
    <w:tmpl w:val="9022D676"/>
    <w:lvl w:ilvl="0" w:tplc="45482EC4">
      <w:start w:val="1"/>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6">
    <w:nsid w:val="1D27286F"/>
    <w:multiLevelType w:val="hybridMultilevel"/>
    <w:tmpl w:val="A6663BFE"/>
    <w:lvl w:ilvl="0" w:tplc="482640A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D4E71DF"/>
    <w:multiLevelType w:val="hybridMultilevel"/>
    <w:tmpl w:val="6C7EBBFC"/>
    <w:lvl w:ilvl="0" w:tplc="4C105A4C">
      <w:start w:val="1"/>
      <w:numFmt w:val="taiwaneseCountingThousand"/>
      <w:lvlText w:val="（%1）"/>
      <w:lvlJc w:val="left"/>
      <w:pPr>
        <w:tabs>
          <w:tab w:val="num" w:pos="1718"/>
        </w:tabs>
        <w:ind w:left="1718" w:hanging="1080"/>
      </w:pPr>
      <w:rPr>
        <w:rFonts w:hint="eastAsia"/>
        <w:lang w:val="en-US"/>
      </w:rPr>
    </w:lvl>
    <w:lvl w:ilvl="1" w:tplc="586C8C1E">
      <w:start w:val="1"/>
      <w:numFmt w:val="decimalFullWidth"/>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0952E87"/>
    <w:multiLevelType w:val="multilevel"/>
    <w:tmpl w:val="B630D1AC"/>
    <w:lvl w:ilvl="0">
      <w:start w:val="1"/>
      <w:numFmt w:val="taiwaneseCountingThousand"/>
      <w:lvlText w:val="（%1）"/>
      <w:lvlJc w:val="left"/>
      <w:pPr>
        <w:tabs>
          <w:tab w:val="num" w:pos="1718"/>
        </w:tabs>
        <w:ind w:left="1718" w:hanging="1080"/>
      </w:pPr>
      <w:rPr>
        <w:rFonts w:hint="eastAsia"/>
        <w:lang w:val="en-US"/>
      </w:rPr>
    </w:lvl>
    <w:lvl w:ilvl="1">
      <w:start w:val="1"/>
      <w:numFmt w:val="ideographTraditional"/>
      <w:lvlText w:val="%2、"/>
      <w:lvlJc w:val="left"/>
      <w:pPr>
        <w:tabs>
          <w:tab w:val="num" w:pos="1598"/>
        </w:tabs>
        <w:ind w:left="1598" w:hanging="480"/>
      </w:pPr>
    </w:lvl>
    <w:lvl w:ilvl="2">
      <w:start w:val="1"/>
      <w:numFmt w:val="lowerRoman"/>
      <w:lvlText w:val="%3."/>
      <w:lvlJc w:val="right"/>
      <w:pPr>
        <w:tabs>
          <w:tab w:val="num" w:pos="2078"/>
        </w:tabs>
        <w:ind w:left="2078" w:hanging="480"/>
      </w:pPr>
    </w:lvl>
    <w:lvl w:ilvl="3">
      <w:start w:val="1"/>
      <w:numFmt w:val="decimal"/>
      <w:lvlText w:val="%4."/>
      <w:lvlJc w:val="left"/>
      <w:pPr>
        <w:tabs>
          <w:tab w:val="num" w:pos="2558"/>
        </w:tabs>
        <w:ind w:left="2558" w:hanging="480"/>
      </w:pPr>
    </w:lvl>
    <w:lvl w:ilvl="4">
      <w:start w:val="1"/>
      <w:numFmt w:val="ideographTraditional"/>
      <w:lvlText w:val="%5、"/>
      <w:lvlJc w:val="left"/>
      <w:pPr>
        <w:tabs>
          <w:tab w:val="num" w:pos="3038"/>
        </w:tabs>
        <w:ind w:left="3038" w:hanging="480"/>
      </w:pPr>
    </w:lvl>
    <w:lvl w:ilvl="5">
      <w:start w:val="1"/>
      <w:numFmt w:val="lowerRoman"/>
      <w:lvlText w:val="%6."/>
      <w:lvlJc w:val="right"/>
      <w:pPr>
        <w:tabs>
          <w:tab w:val="num" w:pos="3518"/>
        </w:tabs>
        <w:ind w:left="3518" w:hanging="480"/>
      </w:pPr>
    </w:lvl>
    <w:lvl w:ilvl="6">
      <w:start w:val="1"/>
      <w:numFmt w:val="decimal"/>
      <w:lvlText w:val="%7."/>
      <w:lvlJc w:val="left"/>
      <w:pPr>
        <w:tabs>
          <w:tab w:val="num" w:pos="3998"/>
        </w:tabs>
        <w:ind w:left="3998" w:hanging="480"/>
      </w:pPr>
    </w:lvl>
    <w:lvl w:ilvl="7">
      <w:start w:val="1"/>
      <w:numFmt w:val="ideographTraditional"/>
      <w:lvlText w:val="%8、"/>
      <w:lvlJc w:val="left"/>
      <w:pPr>
        <w:tabs>
          <w:tab w:val="num" w:pos="4478"/>
        </w:tabs>
        <w:ind w:left="4478" w:hanging="480"/>
      </w:pPr>
    </w:lvl>
    <w:lvl w:ilvl="8">
      <w:start w:val="1"/>
      <w:numFmt w:val="lowerRoman"/>
      <w:lvlText w:val="%9."/>
      <w:lvlJc w:val="right"/>
      <w:pPr>
        <w:tabs>
          <w:tab w:val="num" w:pos="4958"/>
        </w:tabs>
        <w:ind w:left="4958" w:hanging="480"/>
      </w:pPr>
    </w:lvl>
  </w:abstractNum>
  <w:abstractNum w:abstractNumId="9">
    <w:nsid w:val="23F537D1"/>
    <w:multiLevelType w:val="hybridMultilevel"/>
    <w:tmpl w:val="254E8B70"/>
    <w:lvl w:ilvl="0" w:tplc="4C105A4C">
      <w:start w:val="1"/>
      <w:numFmt w:val="taiwaneseCountingThousand"/>
      <w:lvlText w:val="（%1）"/>
      <w:lvlJc w:val="left"/>
      <w:pPr>
        <w:tabs>
          <w:tab w:val="num" w:pos="1718"/>
        </w:tabs>
        <w:ind w:left="1718" w:hanging="10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46327A7"/>
    <w:multiLevelType w:val="hybridMultilevel"/>
    <w:tmpl w:val="27369908"/>
    <w:lvl w:ilvl="0" w:tplc="68D8958E">
      <w:start w:val="1"/>
      <w:numFmt w:val="decimalFullWidth"/>
      <w:lvlText w:val="（%1）"/>
      <w:lvlJc w:val="left"/>
      <w:pPr>
        <w:ind w:left="2174" w:hanging="480"/>
      </w:pPr>
      <w:rPr>
        <w:rFonts w:ascii="Times New Roman" w:eastAsia="標楷體" w:hAnsi="Times New Roman" w:cs="Times New Roman"/>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11">
    <w:nsid w:val="29E03685"/>
    <w:multiLevelType w:val="multilevel"/>
    <w:tmpl w:val="5D7E06CA"/>
    <w:lvl w:ilvl="0">
      <w:start w:val="1"/>
      <w:numFmt w:val="taiwaneseCountingThousand"/>
      <w:lvlText w:val="（%1）"/>
      <w:lvlJc w:val="left"/>
      <w:pPr>
        <w:tabs>
          <w:tab w:val="num" w:pos="1718"/>
        </w:tabs>
        <w:ind w:left="1718" w:hanging="1080"/>
      </w:pPr>
      <w:rPr>
        <w:rFonts w:hint="eastAsia"/>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C382E05"/>
    <w:multiLevelType w:val="hybridMultilevel"/>
    <w:tmpl w:val="74FE93BE"/>
    <w:lvl w:ilvl="0" w:tplc="6846DF22">
      <w:start w:val="1"/>
      <w:numFmt w:val="taiwaneseCountingThousand"/>
      <w:lvlText w:val="（%1）"/>
      <w:lvlJc w:val="left"/>
      <w:pPr>
        <w:tabs>
          <w:tab w:val="num" w:pos="1718"/>
        </w:tabs>
        <w:ind w:left="1718" w:hanging="1080"/>
      </w:pPr>
      <w:rPr>
        <w:rFonts w:hint="eastAsia"/>
        <w:lang w:val="en-US"/>
      </w:rPr>
    </w:lvl>
    <w:lvl w:ilvl="1" w:tplc="7FE29DE2">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2FB1525"/>
    <w:multiLevelType w:val="hybridMultilevel"/>
    <w:tmpl w:val="EA1CEBD2"/>
    <w:lvl w:ilvl="0" w:tplc="2BA23DA2">
      <w:start w:val="1"/>
      <w:numFmt w:val="decimal"/>
      <w:lvlText w:val="（%1）"/>
      <w:lvlJc w:val="left"/>
      <w:pPr>
        <w:ind w:left="2174" w:hanging="480"/>
      </w:pPr>
      <w:rPr>
        <w:rFonts w:hint="eastAsia"/>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14">
    <w:nsid w:val="33F628AD"/>
    <w:multiLevelType w:val="hybridMultilevel"/>
    <w:tmpl w:val="47782D3E"/>
    <w:lvl w:ilvl="0" w:tplc="1512BABE">
      <w:start w:val="2"/>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FD03DE8"/>
    <w:multiLevelType w:val="hybridMultilevel"/>
    <w:tmpl w:val="4266A524"/>
    <w:lvl w:ilvl="0" w:tplc="D56AC7D2">
      <w:start w:val="1"/>
      <w:numFmt w:val="decimal"/>
      <w:lvlText w:val="（%1）"/>
      <w:lvlJc w:val="left"/>
      <w:pPr>
        <w:ind w:left="21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0D442A2"/>
    <w:multiLevelType w:val="hybridMultilevel"/>
    <w:tmpl w:val="140AFFE6"/>
    <w:lvl w:ilvl="0" w:tplc="BA04B2AC">
      <w:start w:val="1"/>
      <w:numFmt w:val="bullet"/>
      <w:lvlText w:val=""/>
      <w:lvlJc w:val="left"/>
      <w:pPr>
        <w:tabs>
          <w:tab w:val="num" w:pos="720"/>
        </w:tabs>
        <w:ind w:left="720" w:hanging="360"/>
      </w:pPr>
      <w:rPr>
        <w:rFonts w:ascii="Wingdings" w:hAnsi="Wingdings" w:hint="default"/>
      </w:rPr>
    </w:lvl>
    <w:lvl w:ilvl="1" w:tplc="E14E1902">
      <w:start w:val="1"/>
      <w:numFmt w:val="bullet"/>
      <w:lvlText w:val=""/>
      <w:lvlJc w:val="left"/>
      <w:pPr>
        <w:tabs>
          <w:tab w:val="num" w:pos="1440"/>
        </w:tabs>
        <w:ind w:left="1440" w:hanging="360"/>
      </w:pPr>
      <w:rPr>
        <w:rFonts w:ascii="Wingdings" w:hAnsi="Wingdings" w:hint="default"/>
      </w:rPr>
    </w:lvl>
    <w:lvl w:ilvl="2" w:tplc="ABF0CB6A" w:tentative="1">
      <w:start w:val="1"/>
      <w:numFmt w:val="bullet"/>
      <w:lvlText w:val=""/>
      <w:lvlJc w:val="left"/>
      <w:pPr>
        <w:tabs>
          <w:tab w:val="num" w:pos="2160"/>
        </w:tabs>
        <w:ind w:left="2160" w:hanging="360"/>
      </w:pPr>
      <w:rPr>
        <w:rFonts w:ascii="Wingdings" w:hAnsi="Wingdings" w:hint="default"/>
      </w:rPr>
    </w:lvl>
    <w:lvl w:ilvl="3" w:tplc="4DD67532" w:tentative="1">
      <w:start w:val="1"/>
      <w:numFmt w:val="bullet"/>
      <w:lvlText w:val=""/>
      <w:lvlJc w:val="left"/>
      <w:pPr>
        <w:tabs>
          <w:tab w:val="num" w:pos="2880"/>
        </w:tabs>
        <w:ind w:left="2880" w:hanging="360"/>
      </w:pPr>
      <w:rPr>
        <w:rFonts w:ascii="Wingdings" w:hAnsi="Wingdings" w:hint="default"/>
      </w:rPr>
    </w:lvl>
    <w:lvl w:ilvl="4" w:tplc="912AA36A" w:tentative="1">
      <w:start w:val="1"/>
      <w:numFmt w:val="bullet"/>
      <w:lvlText w:val=""/>
      <w:lvlJc w:val="left"/>
      <w:pPr>
        <w:tabs>
          <w:tab w:val="num" w:pos="3600"/>
        </w:tabs>
        <w:ind w:left="3600" w:hanging="360"/>
      </w:pPr>
      <w:rPr>
        <w:rFonts w:ascii="Wingdings" w:hAnsi="Wingdings" w:hint="default"/>
      </w:rPr>
    </w:lvl>
    <w:lvl w:ilvl="5" w:tplc="A3BE203A" w:tentative="1">
      <w:start w:val="1"/>
      <w:numFmt w:val="bullet"/>
      <w:lvlText w:val=""/>
      <w:lvlJc w:val="left"/>
      <w:pPr>
        <w:tabs>
          <w:tab w:val="num" w:pos="4320"/>
        </w:tabs>
        <w:ind w:left="4320" w:hanging="360"/>
      </w:pPr>
      <w:rPr>
        <w:rFonts w:ascii="Wingdings" w:hAnsi="Wingdings" w:hint="default"/>
      </w:rPr>
    </w:lvl>
    <w:lvl w:ilvl="6" w:tplc="C57A77AE" w:tentative="1">
      <w:start w:val="1"/>
      <w:numFmt w:val="bullet"/>
      <w:lvlText w:val=""/>
      <w:lvlJc w:val="left"/>
      <w:pPr>
        <w:tabs>
          <w:tab w:val="num" w:pos="5040"/>
        </w:tabs>
        <w:ind w:left="5040" w:hanging="360"/>
      </w:pPr>
      <w:rPr>
        <w:rFonts w:ascii="Wingdings" w:hAnsi="Wingdings" w:hint="default"/>
      </w:rPr>
    </w:lvl>
    <w:lvl w:ilvl="7" w:tplc="CD8E77C6" w:tentative="1">
      <w:start w:val="1"/>
      <w:numFmt w:val="bullet"/>
      <w:lvlText w:val=""/>
      <w:lvlJc w:val="left"/>
      <w:pPr>
        <w:tabs>
          <w:tab w:val="num" w:pos="5760"/>
        </w:tabs>
        <w:ind w:left="5760" w:hanging="360"/>
      </w:pPr>
      <w:rPr>
        <w:rFonts w:ascii="Wingdings" w:hAnsi="Wingdings" w:hint="default"/>
      </w:rPr>
    </w:lvl>
    <w:lvl w:ilvl="8" w:tplc="56CAE50C" w:tentative="1">
      <w:start w:val="1"/>
      <w:numFmt w:val="bullet"/>
      <w:lvlText w:val=""/>
      <w:lvlJc w:val="left"/>
      <w:pPr>
        <w:tabs>
          <w:tab w:val="num" w:pos="6480"/>
        </w:tabs>
        <w:ind w:left="6480" w:hanging="360"/>
      </w:pPr>
      <w:rPr>
        <w:rFonts w:ascii="Wingdings" w:hAnsi="Wingdings" w:hint="default"/>
      </w:rPr>
    </w:lvl>
  </w:abstractNum>
  <w:abstractNum w:abstractNumId="17">
    <w:nsid w:val="495B59BB"/>
    <w:multiLevelType w:val="multilevel"/>
    <w:tmpl w:val="B630D1AC"/>
    <w:lvl w:ilvl="0">
      <w:start w:val="1"/>
      <w:numFmt w:val="taiwaneseCountingThousand"/>
      <w:lvlText w:val="（%1）"/>
      <w:lvlJc w:val="left"/>
      <w:pPr>
        <w:tabs>
          <w:tab w:val="num" w:pos="1718"/>
        </w:tabs>
        <w:ind w:left="1718" w:hanging="1080"/>
      </w:pPr>
      <w:rPr>
        <w:rFonts w:hint="eastAsia"/>
        <w:lang w:val="en-US"/>
      </w:rPr>
    </w:lvl>
    <w:lvl w:ilvl="1">
      <w:start w:val="1"/>
      <w:numFmt w:val="ideographTraditional"/>
      <w:lvlText w:val="%2、"/>
      <w:lvlJc w:val="left"/>
      <w:pPr>
        <w:tabs>
          <w:tab w:val="num" w:pos="1598"/>
        </w:tabs>
        <w:ind w:left="1598" w:hanging="480"/>
      </w:pPr>
    </w:lvl>
    <w:lvl w:ilvl="2">
      <w:start w:val="1"/>
      <w:numFmt w:val="lowerRoman"/>
      <w:lvlText w:val="%3."/>
      <w:lvlJc w:val="right"/>
      <w:pPr>
        <w:tabs>
          <w:tab w:val="num" w:pos="2078"/>
        </w:tabs>
        <w:ind w:left="2078" w:hanging="480"/>
      </w:pPr>
    </w:lvl>
    <w:lvl w:ilvl="3">
      <w:start w:val="1"/>
      <w:numFmt w:val="decimal"/>
      <w:lvlText w:val="%4."/>
      <w:lvlJc w:val="left"/>
      <w:pPr>
        <w:tabs>
          <w:tab w:val="num" w:pos="2558"/>
        </w:tabs>
        <w:ind w:left="2558" w:hanging="480"/>
      </w:pPr>
    </w:lvl>
    <w:lvl w:ilvl="4">
      <w:start w:val="1"/>
      <w:numFmt w:val="ideographTraditional"/>
      <w:lvlText w:val="%5、"/>
      <w:lvlJc w:val="left"/>
      <w:pPr>
        <w:tabs>
          <w:tab w:val="num" w:pos="3038"/>
        </w:tabs>
        <w:ind w:left="3038" w:hanging="480"/>
      </w:pPr>
    </w:lvl>
    <w:lvl w:ilvl="5">
      <w:start w:val="1"/>
      <w:numFmt w:val="lowerRoman"/>
      <w:lvlText w:val="%6."/>
      <w:lvlJc w:val="right"/>
      <w:pPr>
        <w:tabs>
          <w:tab w:val="num" w:pos="3518"/>
        </w:tabs>
        <w:ind w:left="3518" w:hanging="480"/>
      </w:pPr>
    </w:lvl>
    <w:lvl w:ilvl="6">
      <w:start w:val="1"/>
      <w:numFmt w:val="decimal"/>
      <w:lvlText w:val="%7."/>
      <w:lvlJc w:val="left"/>
      <w:pPr>
        <w:tabs>
          <w:tab w:val="num" w:pos="3998"/>
        </w:tabs>
        <w:ind w:left="3998" w:hanging="480"/>
      </w:pPr>
    </w:lvl>
    <w:lvl w:ilvl="7">
      <w:start w:val="1"/>
      <w:numFmt w:val="ideographTraditional"/>
      <w:lvlText w:val="%8、"/>
      <w:lvlJc w:val="left"/>
      <w:pPr>
        <w:tabs>
          <w:tab w:val="num" w:pos="4478"/>
        </w:tabs>
        <w:ind w:left="4478" w:hanging="480"/>
      </w:pPr>
    </w:lvl>
    <w:lvl w:ilvl="8">
      <w:start w:val="1"/>
      <w:numFmt w:val="lowerRoman"/>
      <w:lvlText w:val="%9."/>
      <w:lvlJc w:val="right"/>
      <w:pPr>
        <w:tabs>
          <w:tab w:val="num" w:pos="4958"/>
        </w:tabs>
        <w:ind w:left="4958" w:hanging="480"/>
      </w:pPr>
    </w:lvl>
  </w:abstractNum>
  <w:abstractNum w:abstractNumId="18">
    <w:nsid w:val="4F012755"/>
    <w:multiLevelType w:val="hybridMultilevel"/>
    <w:tmpl w:val="9022D676"/>
    <w:lvl w:ilvl="0" w:tplc="45482EC4">
      <w:start w:val="1"/>
      <w:numFmt w:val="taiwaneseCountingThousand"/>
      <w:lvlText w:val="（%1）"/>
      <w:lvlJc w:val="left"/>
      <w:pPr>
        <w:tabs>
          <w:tab w:val="num" w:pos="1680"/>
        </w:tabs>
        <w:ind w:left="1680" w:hanging="1080"/>
      </w:pPr>
      <w:rPr>
        <w:rFonts w:hint="eastAsia"/>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19">
    <w:nsid w:val="4F82076C"/>
    <w:multiLevelType w:val="hybridMultilevel"/>
    <w:tmpl w:val="CB901086"/>
    <w:lvl w:ilvl="0" w:tplc="1512BABE">
      <w:start w:val="2"/>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24E4977"/>
    <w:multiLevelType w:val="hybridMultilevel"/>
    <w:tmpl w:val="1D7C9718"/>
    <w:lvl w:ilvl="0" w:tplc="4C105A4C">
      <w:start w:val="1"/>
      <w:numFmt w:val="taiwaneseCountingThousand"/>
      <w:lvlText w:val="（%1）"/>
      <w:lvlJc w:val="left"/>
      <w:pPr>
        <w:tabs>
          <w:tab w:val="num" w:pos="1718"/>
        </w:tabs>
        <w:ind w:left="1718" w:hanging="10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3CF60F0"/>
    <w:multiLevelType w:val="hybridMultilevel"/>
    <w:tmpl w:val="58123FF0"/>
    <w:lvl w:ilvl="0" w:tplc="1512BABE">
      <w:start w:val="2"/>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45328D7"/>
    <w:multiLevelType w:val="hybridMultilevel"/>
    <w:tmpl w:val="E3860F88"/>
    <w:lvl w:ilvl="0" w:tplc="4C105A4C">
      <w:start w:val="1"/>
      <w:numFmt w:val="taiwaneseCountingThousand"/>
      <w:lvlText w:val="（%1）"/>
      <w:lvlJc w:val="left"/>
      <w:pPr>
        <w:tabs>
          <w:tab w:val="num" w:pos="1718"/>
        </w:tabs>
        <w:ind w:left="1718" w:hanging="10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9067254"/>
    <w:multiLevelType w:val="hybridMultilevel"/>
    <w:tmpl w:val="E904BB02"/>
    <w:lvl w:ilvl="0" w:tplc="4552F22A">
      <w:start w:val="1"/>
      <w:numFmt w:val="taiwaneseCountingThousand"/>
      <w:lvlText w:val="（%1）"/>
      <w:lvlJc w:val="left"/>
      <w:pPr>
        <w:tabs>
          <w:tab w:val="num" w:pos="1725"/>
        </w:tabs>
        <w:ind w:left="1725" w:hanging="108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4">
    <w:nsid w:val="5B4243B0"/>
    <w:multiLevelType w:val="hybridMultilevel"/>
    <w:tmpl w:val="302668F0"/>
    <w:lvl w:ilvl="0" w:tplc="4790D606">
      <w:numFmt w:val="bullet"/>
      <w:lvlText w:val="□"/>
      <w:lvlJc w:val="left"/>
      <w:pPr>
        <w:tabs>
          <w:tab w:val="num" w:pos="360"/>
        </w:tabs>
        <w:ind w:left="360" w:hanging="360"/>
      </w:pPr>
      <w:rPr>
        <w:rFonts w:ascii="標楷體" w:eastAsia="標楷體" w:hAnsi="Times New Roman" w:cs="Times New Roman" w:hint="eastAsia"/>
        <w:color w:val="auto"/>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5E680107"/>
    <w:multiLevelType w:val="hybridMultilevel"/>
    <w:tmpl w:val="ECC2900A"/>
    <w:lvl w:ilvl="0" w:tplc="454CEF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1F369A0"/>
    <w:multiLevelType w:val="hybridMultilevel"/>
    <w:tmpl w:val="EEA019CC"/>
    <w:lvl w:ilvl="0" w:tplc="0080AB38">
      <w:start w:val="1"/>
      <w:numFmt w:val="taiwaneseCountingThousand"/>
      <w:lvlText w:val="%1、"/>
      <w:lvlJc w:val="left"/>
      <w:pPr>
        <w:ind w:left="480" w:hanging="48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22C0DB1"/>
    <w:multiLevelType w:val="multilevel"/>
    <w:tmpl w:val="A6663BFE"/>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675D28DE"/>
    <w:multiLevelType w:val="multilevel"/>
    <w:tmpl w:val="BB7ADFBA"/>
    <w:lvl w:ilvl="0">
      <w:start w:val="1"/>
      <w:numFmt w:val="taiwaneseCountingThousand"/>
      <w:lvlText w:val="（%1）"/>
      <w:lvlJc w:val="left"/>
      <w:pPr>
        <w:tabs>
          <w:tab w:val="num" w:pos="1718"/>
        </w:tabs>
        <w:ind w:left="1718" w:hanging="1080"/>
      </w:pPr>
      <w:rPr>
        <w:rFonts w:hint="eastAsia"/>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9F65695"/>
    <w:multiLevelType w:val="hybridMultilevel"/>
    <w:tmpl w:val="D91A4A66"/>
    <w:lvl w:ilvl="0" w:tplc="0F72FE06">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B530D3F"/>
    <w:multiLevelType w:val="multilevel"/>
    <w:tmpl w:val="B630D1AC"/>
    <w:lvl w:ilvl="0">
      <w:start w:val="1"/>
      <w:numFmt w:val="taiwaneseCountingThousand"/>
      <w:lvlText w:val="（%1）"/>
      <w:lvlJc w:val="left"/>
      <w:pPr>
        <w:tabs>
          <w:tab w:val="num" w:pos="1718"/>
        </w:tabs>
        <w:ind w:left="1718" w:hanging="1080"/>
      </w:pPr>
      <w:rPr>
        <w:rFonts w:hint="eastAsia"/>
        <w:lang w:val="en-US"/>
      </w:rPr>
    </w:lvl>
    <w:lvl w:ilvl="1">
      <w:start w:val="1"/>
      <w:numFmt w:val="ideographTraditional"/>
      <w:lvlText w:val="%2、"/>
      <w:lvlJc w:val="left"/>
      <w:pPr>
        <w:tabs>
          <w:tab w:val="num" w:pos="1598"/>
        </w:tabs>
        <w:ind w:left="1598" w:hanging="480"/>
      </w:pPr>
    </w:lvl>
    <w:lvl w:ilvl="2">
      <w:start w:val="1"/>
      <w:numFmt w:val="lowerRoman"/>
      <w:lvlText w:val="%3."/>
      <w:lvlJc w:val="right"/>
      <w:pPr>
        <w:tabs>
          <w:tab w:val="num" w:pos="2078"/>
        </w:tabs>
        <w:ind w:left="2078" w:hanging="480"/>
      </w:pPr>
    </w:lvl>
    <w:lvl w:ilvl="3">
      <w:start w:val="1"/>
      <w:numFmt w:val="decimal"/>
      <w:lvlText w:val="%4."/>
      <w:lvlJc w:val="left"/>
      <w:pPr>
        <w:tabs>
          <w:tab w:val="num" w:pos="2558"/>
        </w:tabs>
        <w:ind w:left="2558" w:hanging="480"/>
      </w:pPr>
    </w:lvl>
    <w:lvl w:ilvl="4">
      <w:start w:val="1"/>
      <w:numFmt w:val="ideographTraditional"/>
      <w:lvlText w:val="%5、"/>
      <w:lvlJc w:val="left"/>
      <w:pPr>
        <w:tabs>
          <w:tab w:val="num" w:pos="3038"/>
        </w:tabs>
        <w:ind w:left="3038" w:hanging="480"/>
      </w:pPr>
    </w:lvl>
    <w:lvl w:ilvl="5">
      <w:start w:val="1"/>
      <w:numFmt w:val="lowerRoman"/>
      <w:lvlText w:val="%6."/>
      <w:lvlJc w:val="right"/>
      <w:pPr>
        <w:tabs>
          <w:tab w:val="num" w:pos="3518"/>
        </w:tabs>
        <w:ind w:left="3518" w:hanging="480"/>
      </w:pPr>
    </w:lvl>
    <w:lvl w:ilvl="6">
      <w:start w:val="1"/>
      <w:numFmt w:val="decimal"/>
      <w:lvlText w:val="%7."/>
      <w:lvlJc w:val="left"/>
      <w:pPr>
        <w:tabs>
          <w:tab w:val="num" w:pos="3998"/>
        </w:tabs>
        <w:ind w:left="3998" w:hanging="480"/>
      </w:pPr>
    </w:lvl>
    <w:lvl w:ilvl="7">
      <w:start w:val="1"/>
      <w:numFmt w:val="ideographTraditional"/>
      <w:lvlText w:val="%8、"/>
      <w:lvlJc w:val="left"/>
      <w:pPr>
        <w:tabs>
          <w:tab w:val="num" w:pos="4478"/>
        </w:tabs>
        <w:ind w:left="4478" w:hanging="480"/>
      </w:pPr>
    </w:lvl>
    <w:lvl w:ilvl="8">
      <w:start w:val="1"/>
      <w:numFmt w:val="lowerRoman"/>
      <w:lvlText w:val="%9."/>
      <w:lvlJc w:val="right"/>
      <w:pPr>
        <w:tabs>
          <w:tab w:val="num" w:pos="4958"/>
        </w:tabs>
        <w:ind w:left="4958" w:hanging="480"/>
      </w:pPr>
    </w:lvl>
  </w:abstractNum>
  <w:abstractNum w:abstractNumId="31">
    <w:nsid w:val="6ED77106"/>
    <w:multiLevelType w:val="hybridMultilevel"/>
    <w:tmpl w:val="3F04EED2"/>
    <w:lvl w:ilvl="0" w:tplc="4C105A4C">
      <w:start w:val="1"/>
      <w:numFmt w:val="taiwaneseCountingThousand"/>
      <w:lvlText w:val="（%1）"/>
      <w:lvlJc w:val="left"/>
      <w:pPr>
        <w:tabs>
          <w:tab w:val="num" w:pos="1718"/>
        </w:tabs>
        <w:ind w:left="1718" w:hanging="1080"/>
      </w:pPr>
      <w:rPr>
        <w:rFonts w:hint="eastAsia"/>
        <w:lang w:val="en-US"/>
      </w:rPr>
    </w:lvl>
    <w:lvl w:ilvl="1" w:tplc="A456DFB8">
      <w:start w:val="2"/>
      <w:numFmt w:val="taiwaneseCountingThousand"/>
      <w:lvlText w:val="%2、"/>
      <w:lvlJc w:val="left"/>
      <w:pPr>
        <w:ind w:left="900" w:hanging="4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1355652"/>
    <w:multiLevelType w:val="hybridMultilevel"/>
    <w:tmpl w:val="B630D1AC"/>
    <w:lvl w:ilvl="0" w:tplc="4C105A4C">
      <w:start w:val="1"/>
      <w:numFmt w:val="taiwaneseCountingThousand"/>
      <w:lvlText w:val="（%1）"/>
      <w:lvlJc w:val="left"/>
      <w:pPr>
        <w:tabs>
          <w:tab w:val="num" w:pos="1718"/>
        </w:tabs>
        <w:ind w:left="1718" w:hanging="1080"/>
      </w:pPr>
      <w:rPr>
        <w:rFonts w:hint="eastAsia"/>
        <w:lang w:val="en-US"/>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33">
    <w:nsid w:val="72114067"/>
    <w:multiLevelType w:val="hybridMultilevel"/>
    <w:tmpl w:val="EA1CEBD2"/>
    <w:lvl w:ilvl="0" w:tplc="2BA23DA2">
      <w:start w:val="1"/>
      <w:numFmt w:val="decimal"/>
      <w:lvlText w:val="（%1）"/>
      <w:lvlJc w:val="left"/>
      <w:pPr>
        <w:ind w:left="2174" w:hanging="480"/>
      </w:pPr>
      <w:rPr>
        <w:rFonts w:hint="eastAsia"/>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34">
    <w:nsid w:val="724063A7"/>
    <w:multiLevelType w:val="hybridMultilevel"/>
    <w:tmpl w:val="D93694BA"/>
    <w:lvl w:ilvl="0" w:tplc="B2782BC0">
      <w:start w:val="1"/>
      <w:numFmt w:val="taiwaneseCountingThousand"/>
      <w:lvlText w:val="%1、"/>
      <w:lvlJc w:val="left"/>
      <w:pPr>
        <w:tabs>
          <w:tab w:val="num" w:pos="480"/>
        </w:tabs>
        <w:ind w:left="480" w:hanging="480"/>
      </w:pPr>
      <w:rPr>
        <w:rFonts w:hint="eastAsia"/>
      </w:rPr>
    </w:lvl>
    <w:lvl w:ilvl="1" w:tplc="0F72FE06">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BCC0495"/>
    <w:multiLevelType w:val="hybridMultilevel"/>
    <w:tmpl w:val="D98EC26A"/>
    <w:lvl w:ilvl="0" w:tplc="1512BABE">
      <w:start w:val="2"/>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BE551FB"/>
    <w:multiLevelType w:val="hybridMultilevel"/>
    <w:tmpl w:val="F606CE0C"/>
    <w:lvl w:ilvl="0" w:tplc="E5D26542">
      <w:start w:val="1"/>
      <w:numFmt w:val="decimal"/>
      <w:lvlText w:val="%1、"/>
      <w:lvlJc w:val="left"/>
      <w:pPr>
        <w:ind w:left="2438" w:hanging="720"/>
      </w:pPr>
      <w:rPr>
        <w:rFonts w:ascii="Times New Roman" w:eastAsia="標楷體" w:hAnsi="Times New Roman" w:hint="default"/>
      </w:rPr>
    </w:lvl>
    <w:lvl w:ilvl="1" w:tplc="04090019" w:tentative="1">
      <w:start w:val="1"/>
      <w:numFmt w:val="ideographTraditional"/>
      <w:lvlText w:val="%2、"/>
      <w:lvlJc w:val="left"/>
      <w:pPr>
        <w:ind w:left="2678" w:hanging="480"/>
      </w:pPr>
    </w:lvl>
    <w:lvl w:ilvl="2" w:tplc="0409001B" w:tentative="1">
      <w:start w:val="1"/>
      <w:numFmt w:val="lowerRoman"/>
      <w:lvlText w:val="%3."/>
      <w:lvlJc w:val="right"/>
      <w:pPr>
        <w:ind w:left="3158" w:hanging="480"/>
      </w:pPr>
    </w:lvl>
    <w:lvl w:ilvl="3" w:tplc="0409000F" w:tentative="1">
      <w:start w:val="1"/>
      <w:numFmt w:val="decimal"/>
      <w:lvlText w:val="%4."/>
      <w:lvlJc w:val="left"/>
      <w:pPr>
        <w:ind w:left="3638" w:hanging="480"/>
      </w:pPr>
    </w:lvl>
    <w:lvl w:ilvl="4" w:tplc="04090019" w:tentative="1">
      <w:start w:val="1"/>
      <w:numFmt w:val="ideographTraditional"/>
      <w:lvlText w:val="%5、"/>
      <w:lvlJc w:val="left"/>
      <w:pPr>
        <w:ind w:left="4118" w:hanging="480"/>
      </w:pPr>
    </w:lvl>
    <w:lvl w:ilvl="5" w:tplc="0409001B" w:tentative="1">
      <w:start w:val="1"/>
      <w:numFmt w:val="lowerRoman"/>
      <w:lvlText w:val="%6."/>
      <w:lvlJc w:val="right"/>
      <w:pPr>
        <w:ind w:left="4598" w:hanging="480"/>
      </w:pPr>
    </w:lvl>
    <w:lvl w:ilvl="6" w:tplc="0409000F" w:tentative="1">
      <w:start w:val="1"/>
      <w:numFmt w:val="decimal"/>
      <w:lvlText w:val="%7."/>
      <w:lvlJc w:val="left"/>
      <w:pPr>
        <w:ind w:left="5078" w:hanging="480"/>
      </w:pPr>
    </w:lvl>
    <w:lvl w:ilvl="7" w:tplc="04090019" w:tentative="1">
      <w:start w:val="1"/>
      <w:numFmt w:val="ideographTraditional"/>
      <w:lvlText w:val="%8、"/>
      <w:lvlJc w:val="left"/>
      <w:pPr>
        <w:ind w:left="5558" w:hanging="480"/>
      </w:pPr>
    </w:lvl>
    <w:lvl w:ilvl="8" w:tplc="0409001B" w:tentative="1">
      <w:start w:val="1"/>
      <w:numFmt w:val="lowerRoman"/>
      <w:lvlText w:val="%9."/>
      <w:lvlJc w:val="right"/>
      <w:pPr>
        <w:ind w:left="6038" w:hanging="480"/>
      </w:pPr>
    </w:lvl>
  </w:abstractNum>
  <w:abstractNum w:abstractNumId="37">
    <w:nsid w:val="7C4703D9"/>
    <w:multiLevelType w:val="hybridMultilevel"/>
    <w:tmpl w:val="70783FE6"/>
    <w:lvl w:ilvl="0" w:tplc="1512BABE">
      <w:start w:val="2"/>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1176F"/>
    <w:multiLevelType w:val="multilevel"/>
    <w:tmpl w:val="B630D1AC"/>
    <w:lvl w:ilvl="0">
      <w:start w:val="1"/>
      <w:numFmt w:val="taiwaneseCountingThousand"/>
      <w:lvlText w:val="（%1）"/>
      <w:lvlJc w:val="left"/>
      <w:pPr>
        <w:tabs>
          <w:tab w:val="num" w:pos="1718"/>
        </w:tabs>
        <w:ind w:left="1718" w:hanging="1080"/>
      </w:pPr>
      <w:rPr>
        <w:rFonts w:hint="eastAsia"/>
        <w:lang w:val="en-US"/>
      </w:rPr>
    </w:lvl>
    <w:lvl w:ilvl="1">
      <w:start w:val="1"/>
      <w:numFmt w:val="ideographTraditional"/>
      <w:lvlText w:val="%2、"/>
      <w:lvlJc w:val="left"/>
      <w:pPr>
        <w:tabs>
          <w:tab w:val="num" w:pos="1598"/>
        </w:tabs>
        <w:ind w:left="1598" w:hanging="480"/>
      </w:pPr>
    </w:lvl>
    <w:lvl w:ilvl="2">
      <w:start w:val="1"/>
      <w:numFmt w:val="lowerRoman"/>
      <w:lvlText w:val="%3."/>
      <w:lvlJc w:val="right"/>
      <w:pPr>
        <w:tabs>
          <w:tab w:val="num" w:pos="2078"/>
        </w:tabs>
        <w:ind w:left="2078" w:hanging="480"/>
      </w:pPr>
    </w:lvl>
    <w:lvl w:ilvl="3">
      <w:start w:val="1"/>
      <w:numFmt w:val="decimal"/>
      <w:lvlText w:val="%4."/>
      <w:lvlJc w:val="left"/>
      <w:pPr>
        <w:tabs>
          <w:tab w:val="num" w:pos="2558"/>
        </w:tabs>
        <w:ind w:left="2558" w:hanging="480"/>
      </w:pPr>
    </w:lvl>
    <w:lvl w:ilvl="4">
      <w:start w:val="1"/>
      <w:numFmt w:val="ideographTraditional"/>
      <w:lvlText w:val="%5、"/>
      <w:lvlJc w:val="left"/>
      <w:pPr>
        <w:tabs>
          <w:tab w:val="num" w:pos="3038"/>
        </w:tabs>
        <w:ind w:left="3038" w:hanging="480"/>
      </w:pPr>
    </w:lvl>
    <w:lvl w:ilvl="5">
      <w:start w:val="1"/>
      <w:numFmt w:val="lowerRoman"/>
      <w:lvlText w:val="%6."/>
      <w:lvlJc w:val="right"/>
      <w:pPr>
        <w:tabs>
          <w:tab w:val="num" w:pos="3518"/>
        </w:tabs>
        <w:ind w:left="3518" w:hanging="480"/>
      </w:pPr>
    </w:lvl>
    <w:lvl w:ilvl="6">
      <w:start w:val="1"/>
      <w:numFmt w:val="decimal"/>
      <w:lvlText w:val="%7."/>
      <w:lvlJc w:val="left"/>
      <w:pPr>
        <w:tabs>
          <w:tab w:val="num" w:pos="3998"/>
        </w:tabs>
        <w:ind w:left="3998" w:hanging="480"/>
      </w:pPr>
    </w:lvl>
    <w:lvl w:ilvl="7">
      <w:start w:val="1"/>
      <w:numFmt w:val="ideographTraditional"/>
      <w:lvlText w:val="%8、"/>
      <w:lvlJc w:val="left"/>
      <w:pPr>
        <w:tabs>
          <w:tab w:val="num" w:pos="4478"/>
        </w:tabs>
        <w:ind w:left="4478" w:hanging="480"/>
      </w:pPr>
    </w:lvl>
    <w:lvl w:ilvl="8">
      <w:start w:val="1"/>
      <w:numFmt w:val="lowerRoman"/>
      <w:lvlText w:val="%9."/>
      <w:lvlJc w:val="right"/>
      <w:pPr>
        <w:tabs>
          <w:tab w:val="num" w:pos="4958"/>
        </w:tabs>
        <w:ind w:left="4958" w:hanging="480"/>
      </w:pPr>
    </w:lvl>
  </w:abstractNum>
  <w:num w:numId="1">
    <w:abstractNumId w:val="34"/>
  </w:num>
  <w:num w:numId="2">
    <w:abstractNumId w:val="23"/>
  </w:num>
  <w:num w:numId="3">
    <w:abstractNumId w:val="32"/>
  </w:num>
  <w:num w:numId="4">
    <w:abstractNumId w:val="24"/>
  </w:num>
  <w:num w:numId="5">
    <w:abstractNumId w:val="6"/>
  </w:num>
  <w:num w:numId="6">
    <w:abstractNumId w:val="2"/>
  </w:num>
  <w:num w:numId="7">
    <w:abstractNumId w:val="29"/>
  </w:num>
  <w:num w:numId="8">
    <w:abstractNumId w:val="5"/>
  </w:num>
  <w:num w:numId="9">
    <w:abstractNumId w:val="18"/>
  </w:num>
  <w:num w:numId="10">
    <w:abstractNumId w:val="26"/>
  </w:num>
  <w:num w:numId="11">
    <w:abstractNumId w:val="25"/>
  </w:num>
  <w:num w:numId="12">
    <w:abstractNumId w:val="19"/>
  </w:num>
  <w:num w:numId="13">
    <w:abstractNumId w:val="35"/>
  </w:num>
  <w:num w:numId="14">
    <w:abstractNumId w:val="37"/>
  </w:num>
  <w:num w:numId="15">
    <w:abstractNumId w:val="21"/>
  </w:num>
  <w:num w:numId="16">
    <w:abstractNumId w:val="14"/>
  </w:num>
  <w:num w:numId="17">
    <w:abstractNumId w:val="3"/>
  </w:num>
  <w:num w:numId="18">
    <w:abstractNumId w:val="7"/>
  </w:num>
  <w:num w:numId="19">
    <w:abstractNumId w:val="31"/>
  </w:num>
  <w:num w:numId="20">
    <w:abstractNumId w:val="22"/>
  </w:num>
  <w:num w:numId="21">
    <w:abstractNumId w:val="1"/>
  </w:num>
  <w:num w:numId="22">
    <w:abstractNumId w:val="27"/>
  </w:num>
  <w:num w:numId="23">
    <w:abstractNumId w:val="8"/>
  </w:num>
  <w:num w:numId="24">
    <w:abstractNumId w:val="30"/>
  </w:num>
  <w:num w:numId="25">
    <w:abstractNumId w:val="20"/>
  </w:num>
  <w:num w:numId="26">
    <w:abstractNumId w:val="17"/>
  </w:num>
  <w:num w:numId="27">
    <w:abstractNumId w:val="38"/>
  </w:num>
  <w:num w:numId="28">
    <w:abstractNumId w:val="12"/>
  </w:num>
  <w:num w:numId="29">
    <w:abstractNumId w:val="16"/>
  </w:num>
  <w:num w:numId="30">
    <w:abstractNumId w:val="0"/>
  </w:num>
  <w:num w:numId="31">
    <w:abstractNumId w:val="11"/>
  </w:num>
  <w:num w:numId="32">
    <w:abstractNumId w:val="28"/>
  </w:num>
  <w:num w:numId="33">
    <w:abstractNumId w:val="9"/>
  </w:num>
  <w:num w:numId="34">
    <w:abstractNumId w:val="36"/>
  </w:num>
  <w:num w:numId="35">
    <w:abstractNumId w:val="4"/>
  </w:num>
  <w:num w:numId="36">
    <w:abstractNumId w:val="10"/>
  </w:num>
  <w:num w:numId="37">
    <w:abstractNumId w:val="33"/>
  </w:num>
  <w:num w:numId="38">
    <w:abstractNumId w:val="13"/>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6F3A"/>
    <w:rsid w:val="000019D5"/>
    <w:rsid w:val="000020A0"/>
    <w:rsid w:val="000032DE"/>
    <w:rsid w:val="00012EC0"/>
    <w:rsid w:val="00013161"/>
    <w:rsid w:val="000141E5"/>
    <w:rsid w:val="0001595B"/>
    <w:rsid w:val="00016582"/>
    <w:rsid w:val="0002028F"/>
    <w:rsid w:val="00020CE3"/>
    <w:rsid w:val="00021889"/>
    <w:rsid w:val="00022464"/>
    <w:rsid w:val="00025FED"/>
    <w:rsid w:val="0002703C"/>
    <w:rsid w:val="000335F3"/>
    <w:rsid w:val="00033DF1"/>
    <w:rsid w:val="0003710D"/>
    <w:rsid w:val="00040ADE"/>
    <w:rsid w:val="00041980"/>
    <w:rsid w:val="0004228F"/>
    <w:rsid w:val="0004300F"/>
    <w:rsid w:val="000452ED"/>
    <w:rsid w:val="00045345"/>
    <w:rsid w:val="0004604A"/>
    <w:rsid w:val="00052887"/>
    <w:rsid w:val="000531B9"/>
    <w:rsid w:val="000532ED"/>
    <w:rsid w:val="00054F78"/>
    <w:rsid w:val="00056E05"/>
    <w:rsid w:val="000577C8"/>
    <w:rsid w:val="00062092"/>
    <w:rsid w:val="00064DAC"/>
    <w:rsid w:val="00071A97"/>
    <w:rsid w:val="000725EA"/>
    <w:rsid w:val="00076048"/>
    <w:rsid w:val="00076CE6"/>
    <w:rsid w:val="000800A9"/>
    <w:rsid w:val="0008061C"/>
    <w:rsid w:val="00084471"/>
    <w:rsid w:val="00086327"/>
    <w:rsid w:val="00090F97"/>
    <w:rsid w:val="00092C0D"/>
    <w:rsid w:val="00094443"/>
    <w:rsid w:val="0009483B"/>
    <w:rsid w:val="000955F2"/>
    <w:rsid w:val="000972AD"/>
    <w:rsid w:val="000A3D40"/>
    <w:rsid w:val="000A5009"/>
    <w:rsid w:val="000B560C"/>
    <w:rsid w:val="000B73CC"/>
    <w:rsid w:val="000B7D7C"/>
    <w:rsid w:val="000C0059"/>
    <w:rsid w:val="000C4527"/>
    <w:rsid w:val="000C54E4"/>
    <w:rsid w:val="000C5D71"/>
    <w:rsid w:val="000C6BE2"/>
    <w:rsid w:val="000C7FC7"/>
    <w:rsid w:val="000D05B5"/>
    <w:rsid w:val="000D09AA"/>
    <w:rsid w:val="000D20BD"/>
    <w:rsid w:val="000D2947"/>
    <w:rsid w:val="000D4AE8"/>
    <w:rsid w:val="000E4E75"/>
    <w:rsid w:val="000E5005"/>
    <w:rsid w:val="000E60A3"/>
    <w:rsid w:val="000F0C23"/>
    <w:rsid w:val="000F0DD2"/>
    <w:rsid w:val="000F1133"/>
    <w:rsid w:val="000F18DE"/>
    <w:rsid w:val="000F2253"/>
    <w:rsid w:val="000F285A"/>
    <w:rsid w:val="000F3780"/>
    <w:rsid w:val="000F4BC5"/>
    <w:rsid w:val="000F6725"/>
    <w:rsid w:val="000F6898"/>
    <w:rsid w:val="000F6C3C"/>
    <w:rsid w:val="00100146"/>
    <w:rsid w:val="00101410"/>
    <w:rsid w:val="001015AE"/>
    <w:rsid w:val="0010314B"/>
    <w:rsid w:val="00103712"/>
    <w:rsid w:val="00104BB4"/>
    <w:rsid w:val="00104F3E"/>
    <w:rsid w:val="00107DAD"/>
    <w:rsid w:val="001116C8"/>
    <w:rsid w:val="001120CD"/>
    <w:rsid w:val="0011373A"/>
    <w:rsid w:val="001154B1"/>
    <w:rsid w:val="001154F1"/>
    <w:rsid w:val="0011561A"/>
    <w:rsid w:val="001175DD"/>
    <w:rsid w:val="0012025B"/>
    <w:rsid w:val="0012197A"/>
    <w:rsid w:val="00121F37"/>
    <w:rsid w:val="00122E34"/>
    <w:rsid w:val="0012480D"/>
    <w:rsid w:val="00135AED"/>
    <w:rsid w:val="00135E22"/>
    <w:rsid w:val="00135FF2"/>
    <w:rsid w:val="0013689D"/>
    <w:rsid w:val="00137110"/>
    <w:rsid w:val="00145125"/>
    <w:rsid w:val="00152200"/>
    <w:rsid w:val="001538FE"/>
    <w:rsid w:val="00154C92"/>
    <w:rsid w:val="001551F2"/>
    <w:rsid w:val="001552AD"/>
    <w:rsid w:val="00155D53"/>
    <w:rsid w:val="00155E5B"/>
    <w:rsid w:val="00162085"/>
    <w:rsid w:val="00163192"/>
    <w:rsid w:val="001633C4"/>
    <w:rsid w:val="00163609"/>
    <w:rsid w:val="0016647D"/>
    <w:rsid w:val="001704AA"/>
    <w:rsid w:val="001706E9"/>
    <w:rsid w:val="00172985"/>
    <w:rsid w:val="00180F8F"/>
    <w:rsid w:val="00183F7B"/>
    <w:rsid w:val="001844FB"/>
    <w:rsid w:val="001849A9"/>
    <w:rsid w:val="00191BC8"/>
    <w:rsid w:val="00191E03"/>
    <w:rsid w:val="00192CE5"/>
    <w:rsid w:val="00193CF2"/>
    <w:rsid w:val="00194DB7"/>
    <w:rsid w:val="001977DB"/>
    <w:rsid w:val="001A2674"/>
    <w:rsid w:val="001A4D6A"/>
    <w:rsid w:val="001B03E8"/>
    <w:rsid w:val="001B30E3"/>
    <w:rsid w:val="001B5D0C"/>
    <w:rsid w:val="001B6020"/>
    <w:rsid w:val="001B62D1"/>
    <w:rsid w:val="001C0AF9"/>
    <w:rsid w:val="001C1561"/>
    <w:rsid w:val="001C34BF"/>
    <w:rsid w:val="001C4B72"/>
    <w:rsid w:val="001D0870"/>
    <w:rsid w:val="001D1613"/>
    <w:rsid w:val="001D19FB"/>
    <w:rsid w:val="001D3AA0"/>
    <w:rsid w:val="001D6049"/>
    <w:rsid w:val="001E02B4"/>
    <w:rsid w:val="001E08A5"/>
    <w:rsid w:val="001E24A4"/>
    <w:rsid w:val="001E2B60"/>
    <w:rsid w:val="001E453B"/>
    <w:rsid w:val="001E464F"/>
    <w:rsid w:val="001E5848"/>
    <w:rsid w:val="001E7019"/>
    <w:rsid w:val="001F0160"/>
    <w:rsid w:val="001F1867"/>
    <w:rsid w:val="001F37C1"/>
    <w:rsid w:val="001F4E35"/>
    <w:rsid w:val="001F60C6"/>
    <w:rsid w:val="0020180F"/>
    <w:rsid w:val="00203F74"/>
    <w:rsid w:val="00204E9F"/>
    <w:rsid w:val="00206AD4"/>
    <w:rsid w:val="00207AC9"/>
    <w:rsid w:val="002109E1"/>
    <w:rsid w:val="002110EA"/>
    <w:rsid w:val="00211370"/>
    <w:rsid w:val="0021179A"/>
    <w:rsid w:val="00214B27"/>
    <w:rsid w:val="00215228"/>
    <w:rsid w:val="00216AD1"/>
    <w:rsid w:val="00216E00"/>
    <w:rsid w:val="00223B2A"/>
    <w:rsid w:val="00224FA2"/>
    <w:rsid w:val="00226862"/>
    <w:rsid w:val="00226E0B"/>
    <w:rsid w:val="00227A37"/>
    <w:rsid w:val="00230B1C"/>
    <w:rsid w:val="00230FF3"/>
    <w:rsid w:val="00231AFD"/>
    <w:rsid w:val="00231D10"/>
    <w:rsid w:val="002333D4"/>
    <w:rsid w:val="00234D19"/>
    <w:rsid w:val="00236293"/>
    <w:rsid w:val="0024097E"/>
    <w:rsid w:val="002465FD"/>
    <w:rsid w:val="002469F7"/>
    <w:rsid w:val="002474D4"/>
    <w:rsid w:val="00251BEC"/>
    <w:rsid w:val="00251C71"/>
    <w:rsid w:val="002531D3"/>
    <w:rsid w:val="00255763"/>
    <w:rsid w:val="002573FC"/>
    <w:rsid w:val="002610F9"/>
    <w:rsid w:val="00262BB9"/>
    <w:rsid w:val="00263234"/>
    <w:rsid w:val="00263BAF"/>
    <w:rsid w:val="00264880"/>
    <w:rsid w:val="00265B4D"/>
    <w:rsid w:val="00270C81"/>
    <w:rsid w:val="00275D2C"/>
    <w:rsid w:val="00283564"/>
    <w:rsid w:val="002839F3"/>
    <w:rsid w:val="00283AA6"/>
    <w:rsid w:val="002845B1"/>
    <w:rsid w:val="00285E5C"/>
    <w:rsid w:val="00291973"/>
    <w:rsid w:val="00291BD8"/>
    <w:rsid w:val="00293B3B"/>
    <w:rsid w:val="00293B5B"/>
    <w:rsid w:val="00293D95"/>
    <w:rsid w:val="00293F9B"/>
    <w:rsid w:val="00294537"/>
    <w:rsid w:val="00295977"/>
    <w:rsid w:val="002969AB"/>
    <w:rsid w:val="00297C2F"/>
    <w:rsid w:val="002A62E0"/>
    <w:rsid w:val="002A7682"/>
    <w:rsid w:val="002B0F4F"/>
    <w:rsid w:val="002B1745"/>
    <w:rsid w:val="002B2BAA"/>
    <w:rsid w:val="002B3986"/>
    <w:rsid w:val="002B6303"/>
    <w:rsid w:val="002B6F81"/>
    <w:rsid w:val="002B6FE8"/>
    <w:rsid w:val="002B7EC4"/>
    <w:rsid w:val="002C2E97"/>
    <w:rsid w:val="002C40C2"/>
    <w:rsid w:val="002C54B2"/>
    <w:rsid w:val="002C792A"/>
    <w:rsid w:val="002D0DDA"/>
    <w:rsid w:val="002D1D83"/>
    <w:rsid w:val="002D6027"/>
    <w:rsid w:val="002D6939"/>
    <w:rsid w:val="002D7EDE"/>
    <w:rsid w:val="002E228A"/>
    <w:rsid w:val="002E4AE5"/>
    <w:rsid w:val="002E5767"/>
    <w:rsid w:val="002E5C8B"/>
    <w:rsid w:val="002E6A76"/>
    <w:rsid w:val="002E76B2"/>
    <w:rsid w:val="002F0C16"/>
    <w:rsid w:val="002F1350"/>
    <w:rsid w:val="002F1820"/>
    <w:rsid w:val="002F36D5"/>
    <w:rsid w:val="002F7C49"/>
    <w:rsid w:val="003010CC"/>
    <w:rsid w:val="00302472"/>
    <w:rsid w:val="00304E7E"/>
    <w:rsid w:val="00307ECB"/>
    <w:rsid w:val="003121A1"/>
    <w:rsid w:val="00312266"/>
    <w:rsid w:val="00312CAE"/>
    <w:rsid w:val="00320192"/>
    <w:rsid w:val="00320642"/>
    <w:rsid w:val="0032173F"/>
    <w:rsid w:val="0032189B"/>
    <w:rsid w:val="00324D07"/>
    <w:rsid w:val="003266D4"/>
    <w:rsid w:val="00327E3D"/>
    <w:rsid w:val="003318E8"/>
    <w:rsid w:val="003359B0"/>
    <w:rsid w:val="0033706E"/>
    <w:rsid w:val="0034203F"/>
    <w:rsid w:val="00345945"/>
    <w:rsid w:val="0034755B"/>
    <w:rsid w:val="003479E6"/>
    <w:rsid w:val="0035010F"/>
    <w:rsid w:val="003549C1"/>
    <w:rsid w:val="00355460"/>
    <w:rsid w:val="00355BEB"/>
    <w:rsid w:val="00355F64"/>
    <w:rsid w:val="00362955"/>
    <w:rsid w:val="00363DF4"/>
    <w:rsid w:val="003651D5"/>
    <w:rsid w:val="00365CAA"/>
    <w:rsid w:val="00367E79"/>
    <w:rsid w:val="0037011F"/>
    <w:rsid w:val="00373696"/>
    <w:rsid w:val="00374A6A"/>
    <w:rsid w:val="0037568B"/>
    <w:rsid w:val="003759AD"/>
    <w:rsid w:val="00380284"/>
    <w:rsid w:val="003804EF"/>
    <w:rsid w:val="00382DBC"/>
    <w:rsid w:val="00383435"/>
    <w:rsid w:val="00386607"/>
    <w:rsid w:val="00392FCE"/>
    <w:rsid w:val="00395B20"/>
    <w:rsid w:val="00397293"/>
    <w:rsid w:val="003A0156"/>
    <w:rsid w:val="003A104B"/>
    <w:rsid w:val="003A1324"/>
    <w:rsid w:val="003A1982"/>
    <w:rsid w:val="003A43AF"/>
    <w:rsid w:val="003A46F7"/>
    <w:rsid w:val="003A5CB4"/>
    <w:rsid w:val="003A5CBB"/>
    <w:rsid w:val="003A5F18"/>
    <w:rsid w:val="003B1F2C"/>
    <w:rsid w:val="003B26BE"/>
    <w:rsid w:val="003B42AA"/>
    <w:rsid w:val="003B547B"/>
    <w:rsid w:val="003B56E5"/>
    <w:rsid w:val="003B6A8D"/>
    <w:rsid w:val="003B7140"/>
    <w:rsid w:val="003B7939"/>
    <w:rsid w:val="003C2503"/>
    <w:rsid w:val="003C5F8E"/>
    <w:rsid w:val="003D3056"/>
    <w:rsid w:val="003E1957"/>
    <w:rsid w:val="003E2EFE"/>
    <w:rsid w:val="003E5674"/>
    <w:rsid w:val="003E596D"/>
    <w:rsid w:val="003E6612"/>
    <w:rsid w:val="003E670A"/>
    <w:rsid w:val="003E7678"/>
    <w:rsid w:val="003E7950"/>
    <w:rsid w:val="003F2589"/>
    <w:rsid w:val="003F27A3"/>
    <w:rsid w:val="003F3AD9"/>
    <w:rsid w:val="003F564E"/>
    <w:rsid w:val="003F5C9F"/>
    <w:rsid w:val="00400B0A"/>
    <w:rsid w:val="004012D7"/>
    <w:rsid w:val="00401F41"/>
    <w:rsid w:val="00402A12"/>
    <w:rsid w:val="00404F6E"/>
    <w:rsid w:val="0041021E"/>
    <w:rsid w:val="00410640"/>
    <w:rsid w:val="00411807"/>
    <w:rsid w:val="00412BA7"/>
    <w:rsid w:val="00413288"/>
    <w:rsid w:val="004149B5"/>
    <w:rsid w:val="004154DE"/>
    <w:rsid w:val="00416823"/>
    <w:rsid w:val="00416F61"/>
    <w:rsid w:val="0042006B"/>
    <w:rsid w:val="00420AB1"/>
    <w:rsid w:val="004230D4"/>
    <w:rsid w:val="00425D4E"/>
    <w:rsid w:val="00427A87"/>
    <w:rsid w:val="00430F95"/>
    <w:rsid w:val="00431178"/>
    <w:rsid w:val="004332A5"/>
    <w:rsid w:val="004334BA"/>
    <w:rsid w:val="0043442B"/>
    <w:rsid w:val="00434967"/>
    <w:rsid w:val="00434C48"/>
    <w:rsid w:val="00441AFF"/>
    <w:rsid w:val="00441FEA"/>
    <w:rsid w:val="00444741"/>
    <w:rsid w:val="00445F76"/>
    <w:rsid w:val="00450492"/>
    <w:rsid w:val="00451482"/>
    <w:rsid w:val="004546D1"/>
    <w:rsid w:val="004548B0"/>
    <w:rsid w:val="00454C07"/>
    <w:rsid w:val="00454CD6"/>
    <w:rsid w:val="00456746"/>
    <w:rsid w:val="00460FE6"/>
    <w:rsid w:val="00461B77"/>
    <w:rsid w:val="004631A0"/>
    <w:rsid w:val="004647F4"/>
    <w:rsid w:val="004729D9"/>
    <w:rsid w:val="004740C4"/>
    <w:rsid w:val="00475517"/>
    <w:rsid w:val="00476A5A"/>
    <w:rsid w:val="004838A8"/>
    <w:rsid w:val="004850CF"/>
    <w:rsid w:val="00492866"/>
    <w:rsid w:val="00493431"/>
    <w:rsid w:val="004955B2"/>
    <w:rsid w:val="00496A84"/>
    <w:rsid w:val="004975C2"/>
    <w:rsid w:val="004A0236"/>
    <w:rsid w:val="004A1EBE"/>
    <w:rsid w:val="004A3EFF"/>
    <w:rsid w:val="004A79FF"/>
    <w:rsid w:val="004B111B"/>
    <w:rsid w:val="004B3324"/>
    <w:rsid w:val="004B5DAE"/>
    <w:rsid w:val="004C15A2"/>
    <w:rsid w:val="004C31F6"/>
    <w:rsid w:val="004C37B1"/>
    <w:rsid w:val="004C5A83"/>
    <w:rsid w:val="004C63BA"/>
    <w:rsid w:val="004D1BB0"/>
    <w:rsid w:val="004D4A74"/>
    <w:rsid w:val="004D52FF"/>
    <w:rsid w:val="004D7A21"/>
    <w:rsid w:val="004D7D40"/>
    <w:rsid w:val="004E02B6"/>
    <w:rsid w:val="004E4441"/>
    <w:rsid w:val="004E47D0"/>
    <w:rsid w:val="004E6C70"/>
    <w:rsid w:val="004E711B"/>
    <w:rsid w:val="004E7194"/>
    <w:rsid w:val="004F1478"/>
    <w:rsid w:val="004F24E7"/>
    <w:rsid w:val="004F2610"/>
    <w:rsid w:val="004F27BA"/>
    <w:rsid w:val="004F42ED"/>
    <w:rsid w:val="004F450D"/>
    <w:rsid w:val="004F46CA"/>
    <w:rsid w:val="00500601"/>
    <w:rsid w:val="005013A6"/>
    <w:rsid w:val="005017A4"/>
    <w:rsid w:val="00503407"/>
    <w:rsid w:val="00503547"/>
    <w:rsid w:val="00506112"/>
    <w:rsid w:val="005063FD"/>
    <w:rsid w:val="00507274"/>
    <w:rsid w:val="00510D51"/>
    <w:rsid w:val="005111C3"/>
    <w:rsid w:val="005124C9"/>
    <w:rsid w:val="0051316B"/>
    <w:rsid w:val="005135DC"/>
    <w:rsid w:val="00516608"/>
    <w:rsid w:val="00517FF2"/>
    <w:rsid w:val="00522477"/>
    <w:rsid w:val="0052537D"/>
    <w:rsid w:val="00530CA9"/>
    <w:rsid w:val="00533A9B"/>
    <w:rsid w:val="00533D60"/>
    <w:rsid w:val="0053420F"/>
    <w:rsid w:val="00534F57"/>
    <w:rsid w:val="00536BB4"/>
    <w:rsid w:val="00536C2B"/>
    <w:rsid w:val="0053734B"/>
    <w:rsid w:val="005452D9"/>
    <w:rsid w:val="00546066"/>
    <w:rsid w:val="00550341"/>
    <w:rsid w:val="00550E5E"/>
    <w:rsid w:val="0055144F"/>
    <w:rsid w:val="00551AA3"/>
    <w:rsid w:val="005536B3"/>
    <w:rsid w:val="00553F12"/>
    <w:rsid w:val="005548E0"/>
    <w:rsid w:val="005554AF"/>
    <w:rsid w:val="005565CB"/>
    <w:rsid w:val="005565FA"/>
    <w:rsid w:val="00556C08"/>
    <w:rsid w:val="00557852"/>
    <w:rsid w:val="00557D41"/>
    <w:rsid w:val="005611AD"/>
    <w:rsid w:val="0056171B"/>
    <w:rsid w:val="00563382"/>
    <w:rsid w:val="005639C6"/>
    <w:rsid w:val="00563BBB"/>
    <w:rsid w:val="005670CA"/>
    <w:rsid w:val="00570373"/>
    <w:rsid w:val="00571904"/>
    <w:rsid w:val="0057372F"/>
    <w:rsid w:val="005741D2"/>
    <w:rsid w:val="00575157"/>
    <w:rsid w:val="005754E8"/>
    <w:rsid w:val="00576A2F"/>
    <w:rsid w:val="005808E0"/>
    <w:rsid w:val="00580FF1"/>
    <w:rsid w:val="00581797"/>
    <w:rsid w:val="00582BDD"/>
    <w:rsid w:val="0058517E"/>
    <w:rsid w:val="00586C5B"/>
    <w:rsid w:val="00590C1F"/>
    <w:rsid w:val="0059250D"/>
    <w:rsid w:val="00594856"/>
    <w:rsid w:val="005959E9"/>
    <w:rsid w:val="00596D3C"/>
    <w:rsid w:val="005A192D"/>
    <w:rsid w:val="005A551D"/>
    <w:rsid w:val="005B1BD6"/>
    <w:rsid w:val="005B2E62"/>
    <w:rsid w:val="005B3438"/>
    <w:rsid w:val="005B489F"/>
    <w:rsid w:val="005C03E3"/>
    <w:rsid w:val="005C1B4C"/>
    <w:rsid w:val="005C42D6"/>
    <w:rsid w:val="005C4602"/>
    <w:rsid w:val="005C4BE4"/>
    <w:rsid w:val="005C5D8D"/>
    <w:rsid w:val="005D16EE"/>
    <w:rsid w:val="005D33BA"/>
    <w:rsid w:val="005D67E8"/>
    <w:rsid w:val="005D706B"/>
    <w:rsid w:val="005D7454"/>
    <w:rsid w:val="005E1147"/>
    <w:rsid w:val="005E218B"/>
    <w:rsid w:val="005E453C"/>
    <w:rsid w:val="005F0AF8"/>
    <w:rsid w:val="005F1E7F"/>
    <w:rsid w:val="005F40C9"/>
    <w:rsid w:val="005F7B3A"/>
    <w:rsid w:val="00600530"/>
    <w:rsid w:val="006015B3"/>
    <w:rsid w:val="006048BF"/>
    <w:rsid w:val="0060711D"/>
    <w:rsid w:val="00607434"/>
    <w:rsid w:val="0061015D"/>
    <w:rsid w:val="00612D53"/>
    <w:rsid w:val="006149BA"/>
    <w:rsid w:val="006165E1"/>
    <w:rsid w:val="0062141D"/>
    <w:rsid w:val="006228FF"/>
    <w:rsid w:val="0062555F"/>
    <w:rsid w:val="00625695"/>
    <w:rsid w:val="00625DB7"/>
    <w:rsid w:val="00627AEF"/>
    <w:rsid w:val="0063091A"/>
    <w:rsid w:val="006317C1"/>
    <w:rsid w:val="006365FA"/>
    <w:rsid w:val="00637F2E"/>
    <w:rsid w:val="00641DED"/>
    <w:rsid w:val="006448E1"/>
    <w:rsid w:val="00644CEE"/>
    <w:rsid w:val="0064553F"/>
    <w:rsid w:val="00652221"/>
    <w:rsid w:val="00652AAB"/>
    <w:rsid w:val="00655647"/>
    <w:rsid w:val="006610BE"/>
    <w:rsid w:val="00661BE7"/>
    <w:rsid w:val="00665BAE"/>
    <w:rsid w:val="00666798"/>
    <w:rsid w:val="00675186"/>
    <w:rsid w:val="0067528A"/>
    <w:rsid w:val="00677802"/>
    <w:rsid w:val="00681A14"/>
    <w:rsid w:val="00681BF1"/>
    <w:rsid w:val="0068444A"/>
    <w:rsid w:val="00685D89"/>
    <w:rsid w:val="0068727A"/>
    <w:rsid w:val="00690456"/>
    <w:rsid w:val="00692CA5"/>
    <w:rsid w:val="00693167"/>
    <w:rsid w:val="00694058"/>
    <w:rsid w:val="0069424D"/>
    <w:rsid w:val="00695ADB"/>
    <w:rsid w:val="006A039B"/>
    <w:rsid w:val="006A0709"/>
    <w:rsid w:val="006A0B4D"/>
    <w:rsid w:val="006A12E4"/>
    <w:rsid w:val="006A4579"/>
    <w:rsid w:val="006A734B"/>
    <w:rsid w:val="006B08AE"/>
    <w:rsid w:val="006C1897"/>
    <w:rsid w:val="006C3996"/>
    <w:rsid w:val="006C43E5"/>
    <w:rsid w:val="006C4CB1"/>
    <w:rsid w:val="006C5EEF"/>
    <w:rsid w:val="006C725A"/>
    <w:rsid w:val="006D09CF"/>
    <w:rsid w:val="006D1363"/>
    <w:rsid w:val="006D1E23"/>
    <w:rsid w:val="006D3152"/>
    <w:rsid w:val="006D5930"/>
    <w:rsid w:val="006E0461"/>
    <w:rsid w:val="006E1B89"/>
    <w:rsid w:val="006E319E"/>
    <w:rsid w:val="006E3304"/>
    <w:rsid w:val="006E6047"/>
    <w:rsid w:val="006E75D0"/>
    <w:rsid w:val="006E79C8"/>
    <w:rsid w:val="006F0C70"/>
    <w:rsid w:val="006F0DEF"/>
    <w:rsid w:val="006F1AD5"/>
    <w:rsid w:val="006F2F6F"/>
    <w:rsid w:val="006F4195"/>
    <w:rsid w:val="006F6505"/>
    <w:rsid w:val="006F6DC1"/>
    <w:rsid w:val="006F77E5"/>
    <w:rsid w:val="0070068A"/>
    <w:rsid w:val="00700FE9"/>
    <w:rsid w:val="0070338A"/>
    <w:rsid w:val="00704B6B"/>
    <w:rsid w:val="007129BB"/>
    <w:rsid w:val="00713BEE"/>
    <w:rsid w:val="00714370"/>
    <w:rsid w:val="00715263"/>
    <w:rsid w:val="007173F6"/>
    <w:rsid w:val="007209D9"/>
    <w:rsid w:val="007253DC"/>
    <w:rsid w:val="00725563"/>
    <w:rsid w:val="00731148"/>
    <w:rsid w:val="007316A4"/>
    <w:rsid w:val="007330D6"/>
    <w:rsid w:val="007338D3"/>
    <w:rsid w:val="007356DF"/>
    <w:rsid w:val="00735841"/>
    <w:rsid w:val="0074138C"/>
    <w:rsid w:val="00744ED8"/>
    <w:rsid w:val="00750679"/>
    <w:rsid w:val="007517D3"/>
    <w:rsid w:val="00752826"/>
    <w:rsid w:val="00755D88"/>
    <w:rsid w:val="0075658C"/>
    <w:rsid w:val="00756A17"/>
    <w:rsid w:val="00757FA3"/>
    <w:rsid w:val="00770100"/>
    <w:rsid w:val="007712CC"/>
    <w:rsid w:val="0077131F"/>
    <w:rsid w:val="00773A37"/>
    <w:rsid w:val="0077438E"/>
    <w:rsid w:val="00774800"/>
    <w:rsid w:val="00780F5A"/>
    <w:rsid w:val="00784282"/>
    <w:rsid w:val="00784CD8"/>
    <w:rsid w:val="007851FA"/>
    <w:rsid w:val="00785ACA"/>
    <w:rsid w:val="00786DD5"/>
    <w:rsid w:val="00787BE2"/>
    <w:rsid w:val="00790E4D"/>
    <w:rsid w:val="007954B3"/>
    <w:rsid w:val="00797C82"/>
    <w:rsid w:val="007A4682"/>
    <w:rsid w:val="007B1BA7"/>
    <w:rsid w:val="007B5124"/>
    <w:rsid w:val="007C044D"/>
    <w:rsid w:val="007C1DAD"/>
    <w:rsid w:val="007C29F4"/>
    <w:rsid w:val="007C2BC1"/>
    <w:rsid w:val="007C41E5"/>
    <w:rsid w:val="007C6949"/>
    <w:rsid w:val="007D0040"/>
    <w:rsid w:val="007D1005"/>
    <w:rsid w:val="007D1DBA"/>
    <w:rsid w:val="007D2DBA"/>
    <w:rsid w:val="007D3B82"/>
    <w:rsid w:val="007D5D20"/>
    <w:rsid w:val="007D6F0E"/>
    <w:rsid w:val="007D6F21"/>
    <w:rsid w:val="007D7AC6"/>
    <w:rsid w:val="007E3251"/>
    <w:rsid w:val="007E4BC4"/>
    <w:rsid w:val="007E59DB"/>
    <w:rsid w:val="007E6D8D"/>
    <w:rsid w:val="007F0837"/>
    <w:rsid w:val="007F1032"/>
    <w:rsid w:val="007F61C5"/>
    <w:rsid w:val="007F6562"/>
    <w:rsid w:val="007F6A00"/>
    <w:rsid w:val="00800EFE"/>
    <w:rsid w:val="0080152F"/>
    <w:rsid w:val="008017E1"/>
    <w:rsid w:val="00803E82"/>
    <w:rsid w:val="00804CFC"/>
    <w:rsid w:val="0080566A"/>
    <w:rsid w:val="008057C9"/>
    <w:rsid w:val="00805D61"/>
    <w:rsid w:val="00815FCD"/>
    <w:rsid w:val="008176FE"/>
    <w:rsid w:val="008209D2"/>
    <w:rsid w:val="0082218A"/>
    <w:rsid w:val="00822DFB"/>
    <w:rsid w:val="00824560"/>
    <w:rsid w:val="00824FB8"/>
    <w:rsid w:val="00826EA0"/>
    <w:rsid w:val="0082715D"/>
    <w:rsid w:val="00827A31"/>
    <w:rsid w:val="00831C91"/>
    <w:rsid w:val="00833401"/>
    <w:rsid w:val="00833F7B"/>
    <w:rsid w:val="008342A4"/>
    <w:rsid w:val="00843CE5"/>
    <w:rsid w:val="00845AAA"/>
    <w:rsid w:val="0085078A"/>
    <w:rsid w:val="00851074"/>
    <w:rsid w:val="00851606"/>
    <w:rsid w:val="00852933"/>
    <w:rsid w:val="00854423"/>
    <w:rsid w:val="008559F5"/>
    <w:rsid w:val="00856A73"/>
    <w:rsid w:val="00857EB1"/>
    <w:rsid w:val="00860998"/>
    <w:rsid w:val="00860BF0"/>
    <w:rsid w:val="00862048"/>
    <w:rsid w:val="00863545"/>
    <w:rsid w:val="00864D3F"/>
    <w:rsid w:val="00865488"/>
    <w:rsid w:val="00865B17"/>
    <w:rsid w:val="008666FC"/>
    <w:rsid w:val="0086684B"/>
    <w:rsid w:val="00872B7F"/>
    <w:rsid w:val="008735A0"/>
    <w:rsid w:val="008735D7"/>
    <w:rsid w:val="00873937"/>
    <w:rsid w:val="008739EA"/>
    <w:rsid w:val="00882C28"/>
    <w:rsid w:val="0088441B"/>
    <w:rsid w:val="0088618B"/>
    <w:rsid w:val="00892653"/>
    <w:rsid w:val="00893DAC"/>
    <w:rsid w:val="0089716D"/>
    <w:rsid w:val="00897A5C"/>
    <w:rsid w:val="008A0951"/>
    <w:rsid w:val="008A1459"/>
    <w:rsid w:val="008A1835"/>
    <w:rsid w:val="008A46B9"/>
    <w:rsid w:val="008A49C4"/>
    <w:rsid w:val="008A4A85"/>
    <w:rsid w:val="008A517D"/>
    <w:rsid w:val="008A5889"/>
    <w:rsid w:val="008A5D7B"/>
    <w:rsid w:val="008B2FB0"/>
    <w:rsid w:val="008B4332"/>
    <w:rsid w:val="008B604F"/>
    <w:rsid w:val="008C08A5"/>
    <w:rsid w:val="008C3436"/>
    <w:rsid w:val="008C3E64"/>
    <w:rsid w:val="008C4098"/>
    <w:rsid w:val="008C4DCE"/>
    <w:rsid w:val="008D1DBE"/>
    <w:rsid w:val="008D3841"/>
    <w:rsid w:val="008D4F73"/>
    <w:rsid w:val="008D6C13"/>
    <w:rsid w:val="008E4BBC"/>
    <w:rsid w:val="008E4DFF"/>
    <w:rsid w:val="008E5131"/>
    <w:rsid w:val="008F1404"/>
    <w:rsid w:val="008F1781"/>
    <w:rsid w:val="008F1D42"/>
    <w:rsid w:val="008F5A60"/>
    <w:rsid w:val="008F5F36"/>
    <w:rsid w:val="008F6A28"/>
    <w:rsid w:val="008F7563"/>
    <w:rsid w:val="00901B8A"/>
    <w:rsid w:val="00903425"/>
    <w:rsid w:val="0090487B"/>
    <w:rsid w:val="00907EC1"/>
    <w:rsid w:val="009117EC"/>
    <w:rsid w:val="0091216A"/>
    <w:rsid w:val="0091251C"/>
    <w:rsid w:val="00913147"/>
    <w:rsid w:val="00914632"/>
    <w:rsid w:val="009150F3"/>
    <w:rsid w:val="0092617A"/>
    <w:rsid w:val="00930478"/>
    <w:rsid w:val="0093101E"/>
    <w:rsid w:val="00931C0D"/>
    <w:rsid w:val="00936C2C"/>
    <w:rsid w:val="0093784A"/>
    <w:rsid w:val="00937F09"/>
    <w:rsid w:val="0094031D"/>
    <w:rsid w:val="0094210C"/>
    <w:rsid w:val="00945354"/>
    <w:rsid w:val="0094643F"/>
    <w:rsid w:val="009529BF"/>
    <w:rsid w:val="00963024"/>
    <w:rsid w:val="009640E1"/>
    <w:rsid w:val="00972FB4"/>
    <w:rsid w:val="009735E4"/>
    <w:rsid w:val="00973F45"/>
    <w:rsid w:val="00975820"/>
    <w:rsid w:val="00982E6E"/>
    <w:rsid w:val="00982EE8"/>
    <w:rsid w:val="00983D5C"/>
    <w:rsid w:val="009842E4"/>
    <w:rsid w:val="009859AF"/>
    <w:rsid w:val="00985A80"/>
    <w:rsid w:val="009867F6"/>
    <w:rsid w:val="00987DAA"/>
    <w:rsid w:val="00991662"/>
    <w:rsid w:val="00991BFB"/>
    <w:rsid w:val="0099329E"/>
    <w:rsid w:val="009972EF"/>
    <w:rsid w:val="009A447F"/>
    <w:rsid w:val="009A4ABD"/>
    <w:rsid w:val="009A6933"/>
    <w:rsid w:val="009B23C0"/>
    <w:rsid w:val="009B2A23"/>
    <w:rsid w:val="009B3116"/>
    <w:rsid w:val="009B36DC"/>
    <w:rsid w:val="009B578A"/>
    <w:rsid w:val="009B6071"/>
    <w:rsid w:val="009B6547"/>
    <w:rsid w:val="009B700D"/>
    <w:rsid w:val="009C4830"/>
    <w:rsid w:val="009C54C0"/>
    <w:rsid w:val="009C7B85"/>
    <w:rsid w:val="009D113B"/>
    <w:rsid w:val="009D1800"/>
    <w:rsid w:val="009D5795"/>
    <w:rsid w:val="009D7340"/>
    <w:rsid w:val="009D793F"/>
    <w:rsid w:val="009E049D"/>
    <w:rsid w:val="009E0524"/>
    <w:rsid w:val="009E199D"/>
    <w:rsid w:val="009E2591"/>
    <w:rsid w:val="009E3B5A"/>
    <w:rsid w:val="009E75E4"/>
    <w:rsid w:val="009F2B4E"/>
    <w:rsid w:val="009F5D11"/>
    <w:rsid w:val="009F5FA9"/>
    <w:rsid w:val="009F7CB0"/>
    <w:rsid w:val="00A012FD"/>
    <w:rsid w:val="00A01549"/>
    <w:rsid w:val="00A01591"/>
    <w:rsid w:val="00A038B6"/>
    <w:rsid w:val="00A0426C"/>
    <w:rsid w:val="00A043ED"/>
    <w:rsid w:val="00A05AA1"/>
    <w:rsid w:val="00A05B6B"/>
    <w:rsid w:val="00A05DE7"/>
    <w:rsid w:val="00A11272"/>
    <w:rsid w:val="00A124DD"/>
    <w:rsid w:val="00A14C40"/>
    <w:rsid w:val="00A151B2"/>
    <w:rsid w:val="00A15F54"/>
    <w:rsid w:val="00A16D24"/>
    <w:rsid w:val="00A17CC1"/>
    <w:rsid w:val="00A20350"/>
    <w:rsid w:val="00A20866"/>
    <w:rsid w:val="00A213CF"/>
    <w:rsid w:val="00A22DE9"/>
    <w:rsid w:val="00A24190"/>
    <w:rsid w:val="00A2477E"/>
    <w:rsid w:val="00A2752F"/>
    <w:rsid w:val="00A3688E"/>
    <w:rsid w:val="00A3742E"/>
    <w:rsid w:val="00A3752B"/>
    <w:rsid w:val="00A40058"/>
    <w:rsid w:val="00A40513"/>
    <w:rsid w:val="00A40F22"/>
    <w:rsid w:val="00A41516"/>
    <w:rsid w:val="00A47F5F"/>
    <w:rsid w:val="00A50797"/>
    <w:rsid w:val="00A52101"/>
    <w:rsid w:val="00A526A4"/>
    <w:rsid w:val="00A52A48"/>
    <w:rsid w:val="00A54C16"/>
    <w:rsid w:val="00A54F05"/>
    <w:rsid w:val="00A56E2E"/>
    <w:rsid w:val="00A5727E"/>
    <w:rsid w:val="00A57443"/>
    <w:rsid w:val="00A62611"/>
    <w:rsid w:val="00A63EAC"/>
    <w:rsid w:val="00A64170"/>
    <w:rsid w:val="00A70CEC"/>
    <w:rsid w:val="00A7459C"/>
    <w:rsid w:val="00A77BF2"/>
    <w:rsid w:val="00A80972"/>
    <w:rsid w:val="00A81CA7"/>
    <w:rsid w:val="00A827AA"/>
    <w:rsid w:val="00A82E9D"/>
    <w:rsid w:val="00A83C4E"/>
    <w:rsid w:val="00A83E51"/>
    <w:rsid w:val="00A843AE"/>
    <w:rsid w:val="00A8534B"/>
    <w:rsid w:val="00A87898"/>
    <w:rsid w:val="00A946F7"/>
    <w:rsid w:val="00A968C9"/>
    <w:rsid w:val="00A97050"/>
    <w:rsid w:val="00A9726C"/>
    <w:rsid w:val="00AA0837"/>
    <w:rsid w:val="00AA250F"/>
    <w:rsid w:val="00AA2A58"/>
    <w:rsid w:val="00AA3177"/>
    <w:rsid w:val="00AA37C0"/>
    <w:rsid w:val="00AA3BC2"/>
    <w:rsid w:val="00AA5AD4"/>
    <w:rsid w:val="00AB09B7"/>
    <w:rsid w:val="00AB149A"/>
    <w:rsid w:val="00AB19B6"/>
    <w:rsid w:val="00AB20F7"/>
    <w:rsid w:val="00AB548A"/>
    <w:rsid w:val="00AB6F3A"/>
    <w:rsid w:val="00AB7178"/>
    <w:rsid w:val="00AC0357"/>
    <w:rsid w:val="00AC0B4F"/>
    <w:rsid w:val="00AC2093"/>
    <w:rsid w:val="00AC3483"/>
    <w:rsid w:val="00AC4D7D"/>
    <w:rsid w:val="00AC59A1"/>
    <w:rsid w:val="00AD1BF3"/>
    <w:rsid w:val="00AD2CD0"/>
    <w:rsid w:val="00AD4129"/>
    <w:rsid w:val="00AD7C0A"/>
    <w:rsid w:val="00AD7C0F"/>
    <w:rsid w:val="00AE0519"/>
    <w:rsid w:val="00AE052B"/>
    <w:rsid w:val="00AE2A47"/>
    <w:rsid w:val="00AE34F5"/>
    <w:rsid w:val="00AE3F26"/>
    <w:rsid w:val="00AE45B1"/>
    <w:rsid w:val="00AE4B72"/>
    <w:rsid w:val="00AE5302"/>
    <w:rsid w:val="00AF2D6D"/>
    <w:rsid w:val="00AF5661"/>
    <w:rsid w:val="00AF6567"/>
    <w:rsid w:val="00AF7752"/>
    <w:rsid w:val="00B02222"/>
    <w:rsid w:val="00B07A76"/>
    <w:rsid w:val="00B07AD2"/>
    <w:rsid w:val="00B118F1"/>
    <w:rsid w:val="00B11D5C"/>
    <w:rsid w:val="00B121A3"/>
    <w:rsid w:val="00B12411"/>
    <w:rsid w:val="00B16B50"/>
    <w:rsid w:val="00B16E8A"/>
    <w:rsid w:val="00B211BB"/>
    <w:rsid w:val="00B24256"/>
    <w:rsid w:val="00B31111"/>
    <w:rsid w:val="00B32933"/>
    <w:rsid w:val="00B34485"/>
    <w:rsid w:val="00B37636"/>
    <w:rsid w:val="00B37F5C"/>
    <w:rsid w:val="00B37FFC"/>
    <w:rsid w:val="00B40D19"/>
    <w:rsid w:val="00B413D5"/>
    <w:rsid w:val="00B43143"/>
    <w:rsid w:val="00B450D1"/>
    <w:rsid w:val="00B45115"/>
    <w:rsid w:val="00B470EE"/>
    <w:rsid w:val="00B47DCE"/>
    <w:rsid w:val="00B51483"/>
    <w:rsid w:val="00B52D33"/>
    <w:rsid w:val="00B54F0D"/>
    <w:rsid w:val="00B55748"/>
    <w:rsid w:val="00B5592A"/>
    <w:rsid w:val="00B60152"/>
    <w:rsid w:val="00B607C8"/>
    <w:rsid w:val="00B623A2"/>
    <w:rsid w:val="00B62A72"/>
    <w:rsid w:val="00B62E7C"/>
    <w:rsid w:val="00B6308F"/>
    <w:rsid w:val="00B633AB"/>
    <w:rsid w:val="00B654A0"/>
    <w:rsid w:val="00B67000"/>
    <w:rsid w:val="00B71515"/>
    <w:rsid w:val="00B718FA"/>
    <w:rsid w:val="00B730CE"/>
    <w:rsid w:val="00B739AC"/>
    <w:rsid w:val="00B802EF"/>
    <w:rsid w:val="00B81486"/>
    <w:rsid w:val="00B815B6"/>
    <w:rsid w:val="00B82269"/>
    <w:rsid w:val="00B8466A"/>
    <w:rsid w:val="00B85EBD"/>
    <w:rsid w:val="00B86977"/>
    <w:rsid w:val="00B87A43"/>
    <w:rsid w:val="00B90D56"/>
    <w:rsid w:val="00B920D2"/>
    <w:rsid w:val="00B94002"/>
    <w:rsid w:val="00B94B6E"/>
    <w:rsid w:val="00B96286"/>
    <w:rsid w:val="00B9701D"/>
    <w:rsid w:val="00BA07A9"/>
    <w:rsid w:val="00BA39AE"/>
    <w:rsid w:val="00BA6306"/>
    <w:rsid w:val="00BB0E21"/>
    <w:rsid w:val="00BB2251"/>
    <w:rsid w:val="00BB54A1"/>
    <w:rsid w:val="00BB6D34"/>
    <w:rsid w:val="00BB7413"/>
    <w:rsid w:val="00BB7557"/>
    <w:rsid w:val="00BB76E2"/>
    <w:rsid w:val="00BB7B92"/>
    <w:rsid w:val="00BB7DA8"/>
    <w:rsid w:val="00BC066E"/>
    <w:rsid w:val="00BC0C1F"/>
    <w:rsid w:val="00BC25E9"/>
    <w:rsid w:val="00BC58F6"/>
    <w:rsid w:val="00BC6B49"/>
    <w:rsid w:val="00BC7F8E"/>
    <w:rsid w:val="00BD1C0A"/>
    <w:rsid w:val="00BD325B"/>
    <w:rsid w:val="00BD34CB"/>
    <w:rsid w:val="00BD42FE"/>
    <w:rsid w:val="00BD62EF"/>
    <w:rsid w:val="00BD6A9A"/>
    <w:rsid w:val="00BD7B15"/>
    <w:rsid w:val="00BE3674"/>
    <w:rsid w:val="00BE39EC"/>
    <w:rsid w:val="00BE776D"/>
    <w:rsid w:val="00BE7E86"/>
    <w:rsid w:val="00BF26E2"/>
    <w:rsid w:val="00BF32E1"/>
    <w:rsid w:val="00BF4BB7"/>
    <w:rsid w:val="00BF5992"/>
    <w:rsid w:val="00C036CF"/>
    <w:rsid w:val="00C0398B"/>
    <w:rsid w:val="00C040F4"/>
    <w:rsid w:val="00C0551D"/>
    <w:rsid w:val="00C0561E"/>
    <w:rsid w:val="00C05F2F"/>
    <w:rsid w:val="00C069EC"/>
    <w:rsid w:val="00C14313"/>
    <w:rsid w:val="00C154BF"/>
    <w:rsid w:val="00C16FFE"/>
    <w:rsid w:val="00C17620"/>
    <w:rsid w:val="00C17E42"/>
    <w:rsid w:val="00C2395F"/>
    <w:rsid w:val="00C24AFF"/>
    <w:rsid w:val="00C30DCD"/>
    <w:rsid w:val="00C31663"/>
    <w:rsid w:val="00C32031"/>
    <w:rsid w:val="00C37266"/>
    <w:rsid w:val="00C40504"/>
    <w:rsid w:val="00C41297"/>
    <w:rsid w:val="00C437C2"/>
    <w:rsid w:val="00C43BA1"/>
    <w:rsid w:val="00C44530"/>
    <w:rsid w:val="00C45F6B"/>
    <w:rsid w:val="00C47FE2"/>
    <w:rsid w:val="00C50AA8"/>
    <w:rsid w:val="00C523E5"/>
    <w:rsid w:val="00C55DE1"/>
    <w:rsid w:val="00C57329"/>
    <w:rsid w:val="00C57C46"/>
    <w:rsid w:val="00C60D05"/>
    <w:rsid w:val="00C6174C"/>
    <w:rsid w:val="00C62918"/>
    <w:rsid w:val="00C63013"/>
    <w:rsid w:val="00C64410"/>
    <w:rsid w:val="00C671D7"/>
    <w:rsid w:val="00C6780A"/>
    <w:rsid w:val="00C713EF"/>
    <w:rsid w:val="00C72936"/>
    <w:rsid w:val="00C74414"/>
    <w:rsid w:val="00C76EC3"/>
    <w:rsid w:val="00C7752B"/>
    <w:rsid w:val="00C80B84"/>
    <w:rsid w:val="00C81BFA"/>
    <w:rsid w:val="00C83561"/>
    <w:rsid w:val="00C8709A"/>
    <w:rsid w:val="00C877D9"/>
    <w:rsid w:val="00C90BAB"/>
    <w:rsid w:val="00C93B86"/>
    <w:rsid w:val="00C950FC"/>
    <w:rsid w:val="00C95524"/>
    <w:rsid w:val="00C9749C"/>
    <w:rsid w:val="00C97C44"/>
    <w:rsid w:val="00CA1321"/>
    <w:rsid w:val="00CA28E6"/>
    <w:rsid w:val="00CB0928"/>
    <w:rsid w:val="00CB44E2"/>
    <w:rsid w:val="00CB7011"/>
    <w:rsid w:val="00CB73D1"/>
    <w:rsid w:val="00CC0524"/>
    <w:rsid w:val="00CC4C9F"/>
    <w:rsid w:val="00CC5143"/>
    <w:rsid w:val="00CC580C"/>
    <w:rsid w:val="00CD1546"/>
    <w:rsid w:val="00CD1725"/>
    <w:rsid w:val="00CD1DD7"/>
    <w:rsid w:val="00CD4865"/>
    <w:rsid w:val="00CD728F"/>
    <w:rsid w:val="00CD7E97"/>
    <w:rsid w:val="00CE0D60"/>
    <w:rsid w:val="00CE37A3"/>
    <w:rsid w:val="00CE3995"/>
    <w:rsid w:val="00CE43AF"/>
    <w:rsid w:val="00CE6AA6"/>
    <w:rsid w:val="00CF3604"/>
    <w:rsid w:val="00CF40A1"/>
    <w:rsid w:val="00CF4AF3"/>
    <w:rsid w:val="00CF65E8"/>
    <w:rsid w:val="00CF74E1"/>
    <w:rsid w:val="00CF776A"/>
    <w:rsid w:val="00D00E16"/>
    <w:rsid w:val="00D01923"/>
    <w:rsid w:val="00D019C1"/>
    <w:rsid w:val="00D01A5A"/>
    <w:rsid w:val="00D02DDA"/>
    <w:rsid w:val="00D03617"/>
    <w:rsid w:val="00D04B40"/>
    <w:rsid w:val="00D06FD0"/>
    <w:rsid w:val="00D07B0D"/>
    <w:rsid w:val="00D12453"/>
    <w:rsid w:val="00D12B1D"/>
    <w:rsid w:val="00D14951"/>
    <w:rsid w:val="00D15359"/>
    <w:rsid w:val="00D153E3"/>
    <w:rsid w:val="00D15C8F"/>
    <w:rsid w:val="00D164F4"/>
    <w:rsid w:val="00D2098A"/>
    <w:rsid w:val="00D2204A"/>
    <w:rsid w:val="00D22722"/>
    <w:rsid w:val="00D24C3F"/>
    <w:rsid w:val="00D25E36"/>
    <w:rsid w:val="00D306B7"/>
    <w:rsid w:val="00D30855"/>
    <w:rsid w:val="00D30E4C"/>
    <w:rsid w:val="00D32E88"/>
    <w:rsid w:val="00D35BD2"/>
    <w:rsid w:val="00D3663A"/>
    <w:rsid w:val="00D3745A"/>
    <w:rsid w:val="00D40066"/>
    <w:rsid w:val="00D407F1"/>
    <w:rsid w:val="00D409FB"/>
    <w:rsid w:val="00D41B33"/>
    <w:rsid w:val="00D4376B"/>
    <w:rsid w:val="00D4715D"/>
    <w:rsid w:val="00D509AB"/>
    <w:rsid w:val="00D5202D"/>
    <w:rsid w:val="00D53062"/>
    <w:rsid w:val="00D5479E"/>
    <w:rsid w:val="00D57461"/>
    <w:rsid w:val="00D57B65"/>
    <w:rsid w:val="00D62708"/>
    <w:rsid w:val="00D74921"/>
    <w:rsid w:val="00D74C3A"/>
    <w:rsid w:val="00D76E48"/>
    <w:rsid w:val="00D801C3"/>
    <w:rsid w:val="00D80D36"/>
    <w:rsid w:val="00D81CB9"/>
    <w:rsid w:val="00D820DE"/>
    <w:rsid w:val="00D82C7D"/>
    <w:rsid w:val="00D83065"/>
    <w:rsid w:val="00D8547C"/>
    <w:rsid w:val="00D85C98"/>
    <w:rsid w:val="00D878E3"/>
    <w:rsid w:val="00D87A65"/>
    <w:rsid w:val="00D9053C"/>
    <w:rsid w:val="00D90660"/>
    <w:rsid w:val="00D908C1"/>
    <w:rsid w:val="00D90AE7"/>
    <w:rsid w:val="00D91BA3"/>
    <w:rsid w:val="00D968D7"/>
    <w:rsid w:val="00DA0339"/>
    <w:rsid w:val="00DA122E"/>
    <w:rsid w:val="00DA38F0"/>
    <w:rsid w:val="00DA5E11"/>
    <w:rsid w:val="00DB0476"/>
    <w:rsid w:val="00DB0713"/>
    <w:rsid w:val="00DB0C56"/>
    <w:rsid w:val="00DB1E25"/>
    <w:rsid w:val="00DB2D31"/>
    <w:rsid w:val="00DB2FF0"/>
    <w:rsid w:val="00DB6D18"/>
    <w:rsid w:val="00DC1E8B"/>
    <w:rsid w:val="00DC2408"/>
    <w:rsid w:val="00DC304A"/>
    <w:rsid w:val="00DC3135"/>
    <w:rsid w:val="00DC4435"/>
    <w:rsid w:val="00DC48EC"/>
    <w:rsid w:val="00DC7F62"/>
    <w:rsid w:val="00DD08F1"/>
    <w:rsid w:val="00DD17B5"/>
    <w:rsid w:val="00DD1CC3"/>
    <w:rsid w:val="00DD3FF3"/>
    <w:rsid w:val="00DD7796"/>
    <w:rsid w:val="00DE5AD9"/>
    <w:rsid w:val="00DE750B"/>
    <w:rsid w:val="00DF0245"/>
    <w:rsid w:val="00DF0FE4"/>
    <w:rsid w:val="00DF29D9"/>
    <w:rsid w:val="00E0099E"/>
    <w:rsid w:val="00E009CC"/>
    <w:rsid w:val="00E00B48"/>
    <w:rsid w:val="00E016E2"/>
    <w:rsid w:val="00E036FA"/>
    <w:rsid w:val="00E07376"/>
    <w:rsid w:val="00E07FFD"/>
    <w:rsid w:val="00E10CCF"/>
    <w:rsid w:val="00E1146B"/>
    <w:rsid w:val="00E12669"/>
    <w:rsid w:val="00E12F53"/>
    <w:rsid w:val="00E15443"/>
    <w:rsid w:val="00E21A32"/>
    <w:rsid w:val="00E265A8"/>
    <w:rsid w:val="00E27DD2"/>
    <w:rsid w:val="00E301A3"/>
    <w:rsid w:val="00E332BE"/>
    <w:rsid w:val="00E3560E"/>
    <w:rsid w:val="00E36667"/>
    <w:rsid w:val="00E3696E"/>
    <w:rsid w:val="00E44095"/>
    <w:rsid w:val="00E446FD"/>
    <w:rsid w:val="00E4491D"/>
    <w:rsid w:val="00E51429"/>
    <w:rsid w:val="00E52E02"/>
    <w:rsid w:val="00E54663"/>
    <w:rsid w:val="00E56149"/>
    <w:rsid w:val="00E576B9"/>
    <w:rsid w:val="00E61726"/>
    <w:rsid w:val="00E63B0A"/>
    <w:rsid w:val="00E6448D"/>
    <w:rsid w:val="00E64FAB"/>
    <w:rsid w:val="00E656DB"/>
    <w:rsid w:val="00E71774"/>
    <w:rsid w:val="00E72F2D"/>
    <w:rsid w:val="00E73C25"/>
    <w:rsid w:val="00E75BEF"/>
    <w:rsid w:val="00E76585"/>
    <w:rsid w:val="00E76AE3"/>
    <w:rsid w:val="00E77C97"/>
    <w:rsid w:val="00E83550"/>
    <w:rsid w:val="00E91C29"/>
    <w:rsid w:val="00E932C0"/>
    <w:rsid w:val="00E94C1B"/>
    <w:rsid w:val="00E95ECA"/>
    <w:rsid w:val="00E96776"/>
    <w:rsid w:val="00EA3770"/>
    <w:rsid w:val="00EA3FCA"/>
    <w:rsid w:val="00EA72EB"/>
    <w:rsid w:val="00EA7810"/>
    <w:rsid w:val="00EA7F1B"/>
    <w:rsid w:val="00EB001C"/>
    <w:rsid w:val="00EB2F3D"/>
    <w:rsid w:val="00EB3B64"/>
    <w:rsid w:val="00EB63EF"/>
    <w:rsid w:val="00EC03E3"/>
    <w:rsid w:val="00EC07AF"/>
    <w:rsid w:val="00EC2156"/>
    <w:rsid w:val="00EC2BC5"/>
    <w:rsid w:val="00EC522A"/>
    <w:rsid w:val="00EC56EB"/>
    <w:rsid w:val="00ED2803"/>
    <w:rsid w:val="00ED4B9C"/>
    <w:rsid w:val="00ED4CA8"/>
    <w:rsid w:val="00ED4E45"/>
    <w:rsid w:val="00ED545A"/>
    <w:rsid w:val="00EE0824"/>
    <w:rsid w:val="00EE4220"/>
    <w:rsid w:val="00EF1250"/>
    <w:rsid w:val="00EF1BC4"/>
    <w:rsid w:val="00EF250E"/>
    <w:rsid w:val="00EF4FBA"/>
    <w:rsid w:val="00EF5EBE"/>
    <w:rsid w:val="00EF672E"/>
    <w:rsid w:val="00F038BA"/>
    <w:rsid w:val="00F03993"/>
    <w:rsid w:val="00F050FE"/>
    <w:rsid w:val="00F0780E"/>
    <w:rsid w:val="00F10216"/>
    <w:rsid w:val="00F1062F"/>
    <w:rsid w:val="00F10824"/>
    <w:rsid w:val="00F1164C"/>
    <w:rsid w:val="00F12D4D"/>
    <w:rsid w:val="00F13F32"/>
    <w:rsid w:val="00F14585"/>
    <w:rsid w:val="00F212F3"/>
    <w:rsid w:val="00F243AD"/>
    <w:rsid w:val="00F2575D"/>
    <w:rsid w:val="00F2681E"/>
    <w:rsid w:val="00F303C8"/>
    <w:rsid w:val="00F317EE"/>
    <w:rsid w:val="00F3281C"/>
    <w:rsid w:val="00F328D4"/>
    <w:rsid w:val="00F335E4"/>
    <w:rsid w:val="00F35327"/>
    <w:rsid w:val="00F43952"/>
    <w:rsid w:val="00F50562"/>
    <w:rsid w:val="00F50999"/>
    <w:rsid w:val="00F55BA3"/>
    <w:rsid w:val="00F565F4"/>
    <w:rsid w:val="00F60781"/>
    <w:rsid w:val="00F633C0"/>
    <w:rsid w:val="00F66893"/>
    <w:rsid w:val="00F70F63"/>
    <w:rsid w:val="00F71FA8"/>
    <w:rsid w:val="00F738A6"/>
    <w:rsid w:val="00F7407A"/>
    <w:rsid w:val="00F747D7"/>
    <w:rsid w:val="00F74AB7"/>
    <w:rsid w:val="00F81C9D"/>
    <w:rsid w:val="00F83234"/>
    <w:rsid w:val="00F838D0"/>
    <w:rsid w:val="00F861FF"/>
    <w:rsid w:val="00F86E2A"/>
    <w:rsid w:val="00F902BF"/>
    <w:rsid w:val="00F906E2"/>
    <w:rsid w:val="00F94F7D"/>
    <w:rsid w:val="00F95DEA"/>
    <w:rsid w:val="00F962E9"/>
    <w:rsid w:val="00FA4DA2"/>
    <w:rsid w:val="00FA7941"/>
    <w:rsid w:val="00FB0BA7"/>
    <w:rsid w:val="00FB3DC3"/>
    <w:rsid w:val="00FB5D0A"/>
    <w:rsid w:val="00FB7E77"/>
    <w:rsid w:val="00FC0DA1"/>
    <w:rsid w:val="00FC0FAF"/>
    <w:rsid w:val="00FC6335"/>
    <w:rsid w:val="00FD0E23"/>
    <w:rsid w:val="00FD2420"/>
    <w:rsid w:val="00FD3777"/>
    <w:rsid w:val="00FD4E4C"/>
    <w:rsid w:val="00FD6EE1"/>
    <w:rsid w:val="00FE1573"/>
    <w:rsid w:val="00FE35DA"/>
    <w:rsid w:val="00FE478B"/>
    <w:rsid w:val="00FE4A3F"/>
    <w:rsid w:val="00FE624D"/>
    <w:rsid w:val="00FE71FA"/>
    <w:rsid w:val="00FE77FF"/>
    <w:rsid w:val="00FE7F60"/>
    <w:rsid w:val="00FF1144"/>
    <w:rsid w:val="00FF20A8"/>
    <w:rsid w:val="00FF52C7"/>
    <w:rsid w:val="00FF67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454"/>
    <w:pPr>
      <w:widowControl w:val="0"/>
    </w:pPr>
    <w:rPr>
      <w:rFonts w:ascii="Times New Roman" w:hAnsi="Times New Roman"/>
      <w:kern w:val="2"/>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AB6F3A"/>
    <w:pPr>
      <w:spacing w:line="520" w:lineRule="exact"/>
      <w:ind w:left="640" w:hangingChars="200" w:hanging="640"/>
    </w:pPr>
    <w:rPr>
      <w:rFonts w:eastAsia="標楷體"/>
      <w:kern w:val="0"/>
      <w:sz w:val="32"/>
      <w:szCs w:val="32"/>
      <w:lang/>
    </w:rPr>
  </w:style>
  <w:style w:type="character" w:customStyle="1" w:styleId="a4">
    <w:name w:val="本文縮排 字元"/>
    <w:link w:val="a3"/>
    <w:semiHidden/>
    <w:rsid w:val="00AB6F3A"/>
    <w:rPr>
      <w:rFonts w:ascii="Times New Roman" w:eastAsia="標楷體" w:hAnsi="Times New Roman" w:cs="Times New Roman"/>
      <w:sz w:val="32"/>
      <w:szCs w:val="32"/>
    </w:rPr>
  </w:style>
  <w:style w:type="paragraph" w:styleId="a5">
    <w:name w:val="Balloon Text"/>
    <w:basedOn w:val="a"/>
    <w:link w:val="a6"/>
    <w:uiPriority w:val="99"/>
    <w:semiHidden/>
    <w:unhideWhenUsed/>
    <w:rsid w:val="00AB6F3A"/>
    <w:rPr>
      <w:rFonts w:ascii="Cambria" w:hAnsi="Cambria"/>
      <w:kern w:val="0"/>
      <w:sz w:val="18"/>
      <w:szCs w:val="18"/>
      <w:lang/>
    </w:rPr>
  </w:style>
  <w:style w:type="character" w:customStyle="1" w:styleId="a6">
    <w:name w:val="註解方塊文字 字元"/>
    <w:link w:val="a5"/>
    <w:uiPriority w:val="99"/>
    <w:semiHidden/>
    <w:rsid w:val="00AB6F3A"/>
    <w:rPr>
      <w:rFonts w:ascii="Cambria" w:eastAsia="新細明體" w:hAnsi="Cambria" w:cs="Times New Roman"/>
      <w:sz w:val="18"/>
      <w:szCs w:val="18"/>
    </w:rPr>
  </w:style>
  <w:style w:type="paragraph" w:styleId="a7">
    <w:name w:val="header"/>
    <w:basedOn w:val="a"/>
    <w:link w:val="a8"/>
    <w:uiPriority w:val="99"/>
    <w:unhideWhenUsed/>
    <w:rsid w:val="00D908C1"/>
    <w:pPr>
      <w:tabs>
        <w:tab w:val="center" w:pos="4153"/>
        <w:tab w:val="right" w:pos="8306"/>
      </w:tabs>
      <w:snapToGrid w:val="0"/>
    </w:pPr>
    <w:rPr>
      <w:kern w:val="0"/>
      <w:sz w:val="20"/>
      <w:szCs w:val="20"/>
      <w:lang/>
    </w:rPr>
  </w:style>
  <w:style w:type="character" w:customStyle="1" w:styleId="a8">
    <w:name w:val="頁首 字元"/>
    <w:link w:val="a7"/>
    <w:uiPriority w:val="99"/>
    <w:rsid w:val="00D908C1"/>
    <w:rPr>
      <w:rFonts w:ascii="Times New Roman" w:eastAsia="新細明體" w:hAnsi="Times New Roman" w:cs="Times New Roman"/>
      <w:sz w:val="20"/>
      <w:szCs w:val="20"/>
    </w:rPr>
  </w:style>
  <w:style w:type="paragraph" w:styleId="a9">
    <w:name w:val="footer"/>
    <w:basedOn w:val="a"/>
    <w:link w:val="aa"/>
    <w:uiPriority w:val="99"/>
    <w:unhideWhenUsed/>
    <w:rsid w:val="00D908C1"/>
    <w:pPr>
      <w:tabs>
        <w:tab w:val="center" w:pos="4153"/>
        <w:tab w:val="right" w:pos="8306"/>
      </w:tabs>
      <w:snapToGrid w:val="0"/>
    </w:pPr>
    <w:rPr>
      <w:kern w:val="0"/>
      <w:sz w:val="20"/>
      <w:szCs w:val="20"/>
      <w:lang/>
    </w:rPr>
  </w:style>
  <w:style w:type="character" w:customStyle="1" w:styleId="aa">
    <w:name w:val="頁尾 字元"/>
    <w:link w:val="a9"/>
    <w:uiPriority w:val="99"/>
    <w:rsid w:val="00D908C1"/>
    <w:rPr>
      <w:rFonts w:ascii="Times New Roman" w:eastAsia="新細明體" w:hAnsi="Times New Roman" w:cs="Times New Roman"/>
      <w:sz w:val="20"/>
      <w:szCs w:val="20"/>
    </w:rPr>
  </w:style>
  <w:style w:type="paragraph" w:styleId="Web">
    <w:name w:val="Normal (Web)"/>
    <w:basedOn w:val="a"/>
    <w:uiPriority w:val="99"/>
    <w:semiHidden/>
    <w:unhideWhenUsed/>
    <w:rsid w:val="00D908C1"/>
    <w:pPr>
      <w:widowControl/>
      <w:spacing w:before="100" w:beforeAutospacing="1" w:after="100" w:afterAutospacing="1"/>
    </w:pPr>
    <w:rPr>
      <w:rFonts w:ascii="新細明體" w:hAnsi="新細明體" w:cs="新細明體"/>
      <w:kern w:val="0"/>
    </w:rPr>
  </w:style>
  <w:style w:type="character" w:styleId="ab">
    <w:name w:val="Strong"/>
    <w:uiPriority w:val="22"/>
    <w:qFormat/>
    <w:rsid w:val="009842E4"/>
    <w:rPr>
      <w:b/>
      <w:bCs/>
    </w:rPr>
  </w:style>
  <w:style w:type="character" w:styleId="ac">
    <w:name w:val="Hyperlink"/>
    <w:uiPriority w:val="99"/>
    <w:semiHidden/>
    <w:unhideWhenUsed/>
    <w:rsid w:val="00404F6E"/>
    <w:rPr>
      <w:strike w:val="0"/>
      <w:dstrike w:val="0"/>
      <w:color w:val="0000FF"/>
      <w:u w:val="none"/>
      <w:effect w:val="none"/>
    </w:rPr>
  </w:style>
  <w:style w:type="character" w:customStyle="1" w:styleId="text11">
    <w:name w:val="text11"/>
    <w:rsid w:val="00404F6E"/>
    <w:rPr>
      <w:color w:val="454545"/>
      <w:sz w:val="11"/>
      <w:szCs w:val="11"/>
    </w:rPr>
  </w:style>
  <w:style w:type="paragraph" w:customStyle="1" w:styleId="011">
    <w:name w:val="011"/>
    <w:basedOn w:val="a"/>
    <w:rsid w:val="008A46B9"/>
    <w:pPr>
      <w:widowControl/>
      <w:spacing w:before="100" w:beforeAutospacing="1" w:after="100" w:afterAutospacing="1"/>
    </w:pPr>
    <w:rPr>
      <w:rFonts w:ascii="新細明體" w:hAnsi="新細明體" w:cs="新細明體"/>
      <w:kern w:val="0"/>
    </w:rPr>
  </w:style>
  <w:style w:type="table" w:styleId="ad">
    <w:name w:val="Table Grid"/>
    <w:basedOn w:val="a1"/>
    <w:uiPriority w:val="59"/>
    <w:rsid w:val="001451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uiPriority w:val="99"/>
    <w:semiHidden/>
    <w:unhideWhenUsed/>
    <w:rsid w:val="001C0AF9"/>
    <w:pPr>
      <w:spacing w:after="120" w:line="480" w:lineRule="auto"/>
    </w:pPr>
    <w:rPr>
      <w:lang/>
    </w:rPr>
  </w:style>
  <w:style w:type="character" w:customStyle="1" w:styleId="20">
    <w:name w:val="本文 2 字元"/>
    <w:link w:val="2"/>
    <w:uiPriority w:val="99"/>
    <w:semiHidden/>
    <w:rsid w:val="001C0AF9"/>
    <w:rPr>
      <w:rFonts w:ascii="Times New Roman" w:hAnsi="Times New Roman"/>
      <w:kern w:val="2"/>
      <w:sz w:val="24"/>
      <w:szCs w:val="24"/>
    </w:rPr>
  </w:style>
  <w:style w:type="paragraph" w:customStyle="1" w:styleId="item21">
    <w:name w:val="item21"/>
    <w:basedOn w:val="a"/>
    <w:rsid w:val="002D0DDA"/>
    <w:pPr>
      <w:widowControl/>
      <w:spacing w:after="168" w:line="360" w:lineRule="auto"/>
      <w:ind w:left="264" w:hanging="528"/>
    </w:pPr>
    <w:rPr>
      <w:rFonts w:ascii="新細明體" w:hAnsi="新細明體" w:cs="新細明體"/>
      <w:kern w:val="0"/>
    </w:rPr>
  </w:style>
  <w:style w:type="paragraph" w:styleId="HTML">
    <w:name w:val="HTML Preformatted"/>
    <w:basedOn w:val="a"/>
    <w:link w:val="HTML0"/>
    <w:uiPriority w:val="99"/>
    <w:semiHidden/>
    <w:unhideWhenUsed/>
    <w:rsid w:val="00E61726"/>
    <w:rPr>
      <w:rFonts w:ascii="Courier New" w:hAnsi="Courier New"/>
      <w:sz w:val="20"/>
      <w:szCs w:val="20"/>
      <w:lang/>
    </w:rPr>
  </w:style>
  <w:style w:type="character" w:customStyle="1" w:styleId="HTML0">
    <w:name w:val="HTML 預設格式 字元"/>
    <w:link w:val="HTML"/>
    <w:uiPriority w:val="99"/>
    <w:semiHidden/>
    <w:rsid w:val="00E61726"/>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7100116">
      <w:bodyDiv w:val="1"/>
      <w:marLeft w:val="0"/>
      <w:marRight w:val="0"/>
      <w:marTop w:val="0"/>
      <w:marBottom w:val="0"/>
      <w:divBdr>
        <w:top w:val="none" w:sz="0" w:space="0" w:color="auto"/>
        <w:left w:val="none" w:sz="0" w:space="0" w:color="auto"/>
        <w:bottom w:val="none" w:sz="0" w:space="0" w:color="auto"/>
        <w:right w:val="none" w:sz="0" w:space="0" w:color="auto"/>
      </w:divBdr>
    </w:div>
    <w:div w:id="115874260">
      <w:bodyDiv w:val="1"/>
      <w:marLeft w:val="0"/>
      <w:marRight w:val="0"/>
      <w:marTop w:val="0"/>
      <w:marBottom w:val="0"/>
      <w:divBdr>
        <w:top w:val="none" w:sz="0" w:space="0" w:color="auto"/>
        <w:left w:val="none" w:sz="0" w:space="0" w:color="auto"/>
        <w:bottom w:val="none" w:sz="0" w:space="0" w:color="auto"/>
        <w:right w:val="none" w:sz="0" w:space="0" w:color="auto"/>
      </w:divBdr>
      <w:divsChild>
        <w:div w:id="1027877798">
          <w:marLeft w:val="0"/>
          <w:marRight w:val="0"/>
          <w:marTop w:val="0"/>
          <w:marBottom w:val="0"/>
          <w:divBdr>
            <w:top w:val="none" w:sz="0" w:space="0" w:color="auto"/>
            <w:left w:val="none" w:sz="0" w:space="0" w:color="auto"/>
            <w:bottom w:val="none" w:sz="0" w:space="0" w:color="auto"/>
            <w:right w:val="none" w:sz="0" w:space="0" w:color="auto"/>
          </w:divBdr>
        </w:div>
      </w:divsChild>
    </w:div>
    <w:div w:id="399059207">
      <w:bodyDiv w:val="1"/>
      <w:marLeft w:val="0"/>
      <w:marRight w:val="0"/>
      <w:marTop w:val="0"/>
      <w:marBottom w:val="0"/>
      <w:divBdr>
        <w:top w:val="none" w:sz="0" w:space="0" w:color="auto"/>
        <w:left w:val="none" w:sz="0" w:space="0" w:color="auto"/>
        <w:bottom w:val="none" w:sz="0" w:space="0" w:color="auto"/>
        <w:right w:val="none" w:sz="0" w:space="0" w:color="auto"/>
      </w:divBdr>
      <w:divsChild>
        <w:div w:id="1398438324">
          <w:marLeft w:val="0"/>
          <w:marRight w:val="0"/>
          <w:marTop w:val="0"/>
          <w:marBottom w:val="0"/>
          <w:divBdr>
            <w:top w:val="none" w:sz="0" w:space="0" w:color="auto"/>
            <w:left w:val="none" w:sz="0" w:space="0" w:color="auto"/>
            <w:bottom w:val="none" w:sz="0" w:space="0" w:color="auto"/>
            <w:right w:val="none" w:sz="0" w:space="0" w:color="auto"/>
          </w:divBdr>
        </w:div>
      </w:divsChild>
    </w:div>
    <w:div w:id="480343712">
      <w:bodyDiv w:val="1"/>
      <w:marLeft w:val="0"/>
      <w:marRight w:val="0"/>
      <w:marTop w:val="0"/>
      <w:marBottom w:val="0"/>
      <w:divBdr>
        <w:top w:val="none" w:sz="0" w:space="0" w:color="auto"/>
        <w:left w:val="none" w:sz="0" w:space="0" w:color="auto"/>
        <w:bottom w:val="none" w:sz="0" w:space="0" w:color="auto"/>
        <w:right w:val="none" w:sz="0" w:space="0" w:color="auto"/>
      </w:divBdr>
    </w:div>
    <w:div w:id="560403363">
      <w:bodyDiv w:val="1"/>
      <w:marLeft w:val="0"/>
      <w:marRight w:val="0"/>
      <w:marTop w:val="0"/>
      <w:marBottom w:val="0"/>
      <w:divBdr>
        <w:top w:val="none" w:sz="0" w:space="0" w:color="auto"/>
        <w:left w:val="none" w:sz="0" w:space="0" w:color="auto"/>
        <w:bottom w:val="none" w:sz="0" w:space="0" w:color="auto"/>
        <w:right w:val="none" w:sz="0" w:space="0" w:color="auto"/>
      </w:divBdr>
    </w:div>
    <w:div w:id="607353442">
      <w:bodyDiv w:val="1"/>
      <w:marLeft w:val="0"/>
      <w:marRight w:val="0"/>
      <w:marTop w:val="0"/>
      <w:marBottom w:val="0"/>
      <w:divBdr>
        <w:top w:val="none" w:sz="0" w:space="0" w:color="auto"/>
        <w:left w:val="none" w:sz="0" w:space="0" w:color="auto"/>
        <w:bottom w:val="none" w:sz="0" w:space="0" w:color="auto"/>
        <w:right w:val="none" w:sz="0" w:space="0" w:color="auto"/>
      </w:divBdr>
    </w:div>
    <w:div w:id="642854080">
      <w:bodyDiv w:val="1"/>
      <w:marLeft w:val="0"/>
      <w:marRight w:val="0"/>
      <w:marTop w:val="0"/>
      <w:marBottom w:val="0"/>
      <w:divBdr>
        <w:top w:val="none" w:sz="0" w:space="0" w:color="auto"/>
        <w:left w:val="none" w:sz="0" w:space="0" w:color="auto"/>
        <w:bottom w:val="none" w:sz="0" w:space="0" w:color="auto"/>
        <w:right w:val="none" w:sz="0" w:space="0" w:color="auto"/>
      </w:divBdr>
      <w:divsChild>
        <w:div w:id="2113626787">
          <w:marLeft w:val="0"/>
          <w:marRight w:val="0"/>
          <w:marTop w:val="0"/>
          <w:marBottom w:val="0"/>
          <w:divBdr>
            <w:top w:val="none" w:sz="0" w:space="0" w:color="auto"/>
            <w:left w:val="none" w:sz="0" w:space="0" w:color="auto"/>
            <w:bottom w:val="none" w:sz="0" w:space="0" w:color="auto"/>
            <w:right w:val="none" w:sz="0" w:space="0" w:color="auto"/>
          </w:divBdr>
        </w:div>
      </w:divsChild>
    </w:div>
    <w:div w:id="668215812">
      <w:bodyDiv w:val="1"/>
      <w:marLeft w:val="0"/>
      <w:marRight w:val="0"/>
      <w:marTop w:val="0"/>
      <w:marBottom w:val="0"/>
      <w:divBdr>
        <w:top w:val="none" w:sz="0" w:space="0" w:color="auto"/>
        <w:left w:val="none" w:sz="0" w:space="0" w:color="auto"/>
        <w:bottom w:val="none" w:sz="0" w:space="0" w:color="auto"/>
        <w:right w:val="none" w:sz="0" w:space="0" w:color="auto"/>
      </w:divBdr>
    </w:div>
    <w:div w:id="754520118">
      <w:bodyDiv w:val="1"/>
      <w:marLeft w:val="0"/>
      <w:marRight w:val="0"/>
      <w:marTop w:val="0"/>
      <w:marBottom w:val="0"/>
      <w:divBdr>
        <w:top w:val="none" w:sz="0" w:space="0" w:color="auto"/>
        <w:left w:val="none" w:sz="0" w:space="0" w:color="auto"/>
        <w:bottom w:val="none" w:sz="0" w:space="0" w:color="auto"/>
        <w:right w:val="none" w:sz="0" w:space="0" w:color="auto"/>
      </w:divBdr>
      <w:divsChild>
        <w:div w:id="15161958">
          <w:marLeft w:val="0"/>
          <w:marRight w:val="0"/>
          <w:marTop w:val="0"/>
          <w:marBottom w:val="0"/>
          <w:divBdr>
            <w:top w:val="none" w:sz="0" w:space="0" w:color="auto"/>
            <w:left w:val="none" w:sz="0" w:space="0" w:color="auto"/>
            <w:bottom w:val="none" w:sz="0" w:space="0" w:color="auto"/>
            <w:right w:val="none" w:sz="0" w:space="0" w:color="auto"/>
          </w:divBdr>
        </w:div>
      </w:divsChild>
    </w:div>
    <w:div w:id="838498481">
      <w:bodyDiv w:val="1"/>
      <w:marLeft w:val="0"/>
      <w:marRight w:val="0"/>
      <w:marTop w:val="0"/>
      <w:marBottom w:val="0"/>
      <w:divBdr>
        <w:top w:val="none" w:sz="0" w:space="0" w:color="auto"/>
        <w:left w:val="none" w:sz="0" w:space="0" w:color="auto"/>
        <w:bottom w:val="none" w:sz="0" w:space="0" w:color="auto"/>
        <w:right w:val="none" w:sz="0" w:space="0" w:color="auto"/>
      </w:divBdr>
    </w:div>
    <w:div w:id="851989911">
      <w:bodyDiv w:val="1"/>
      <w:marLeft w:val="0"/>
      <w:marRight w:val="0"/>
      <w:marTop w:val="0"/>
      <w:marBottom w:val="0"/>
      <w:divBdr>
        <w:top w:val="none" w:sz="0" w:space="0" w:color="auto"/>
        <w:left w:val="none" w:sz="0" w:space="0" w:color="auto"/>
        <w:bottom w:val="none" w:sz="0" w:space="0" w:color="auto"/>
        <w:right w:val="none" w:sz="0" w:space="0" w:color="auto"/>
      </w:divBdr>
      <w:divsChild>
        <w:div w:id="1488745084">
          <w:marLeft w:val="0"/>
          <w:marRight w:val="0"/>
          <w:marTop w:val="0"/>
          <w:marBottom w:val="0"/>
          <w:divBdr>
            <w:top w:val="none" w:sz="0" w:space="0" w:color="auto"/>
            <w:left w:val="none" w:sz="0" w:space="0" w:color="auto"/>
            <w:bottom w:val="none" w:sz="0" w:space="0" w:color="auto"/>
            <w:right w:val="none" w:sz="0" w:space="0" w:color="auto"/>
          </w:divBdr>
        </w:div>
      </w:divsChild>
    </w:div>
    <w:div w:id="905995241">
      <w:bodyDiv w:val="1"/>
      <w:marLeft w:val="0"/>
      <w:marRight w:val="0"/>
      <w:marTop w:val="0"/>
      <w:marBottom w:val="0"/>
      <w:divBdr>
        <w:top w:val="none" w:sz="0" w:space="0" w:color="auto"/>
        <w:left w:val="none" w:sz="0" w:space="0" w:color="auto"/>
        <w:bottom w:val="none" w:sz="0" w:space="0" w:color="auto"/>
        <w:right w:val="none" w:sz="0" w:space="0" w:color="auto"/>
      </w:divBdr>
    </w:div>
    <w:div w:id="994532799">
      <w:bodyDiv w:val="1"/>
      <w:marLeft w:val="0"/>
      <w:marRight w:val="0"/>
      <w:marTop w:val="0"/>
      <w:marBottom w:val="0"/>
      <w:divBdr>
        <w:top w:val="none" w:sz="0" w:space="0" w:color="auto"/>
        <w:left w:val="none" w:sz="0" w:space="0" w:color="auto"/>
        <w:bottom w:val="none" w:sz="0" w:space="0" w:color="auto"/>
        <w:right w:val="none" w:sz="0" w:space="0" w:color="auto"/>
      </w:divBdr>
    </w:div>
    <w:div w:id="1339502373">
      <w:bodyDiv w:val="1"/>
      <w:marLeft w:val="0"/>
      <w:marRight w:val="0"/>
      <w:marTop w:val="0"/>
      <w:marBottom w:val="0"/>
      <w:divBdr>
        <w:top w:val="none" w:sz="0" w:space="0" w:color="auto"/>
        <w:left w:val="none" w:sz="0" w:space="0" w:color="auto"/>
        <w:bottom w:val="none" w:sz="0" w:space="0" w:color="auto"/>
        <w:right w:val="none" w:sz="0" w:space="0" w:color="auto"/>
      </w:divBdr>
      <w:divsChild>
        <w:div w:id="1371539358">
          <w:marLeft w:val="0"/>
          <w:marRight w:val="0"/>
          <w:marTop w:val="0"/>
          <w:marBottom w:val="0"/>
          <w:divBdr>
            <w:top w:val="none" w:sz="0" w:space="0" w:color="auto"/>
            <w:left w:val="none" w:sz="0" w:space="0" w:color="auto"/>
            <w:bottom w:val="none" w:sz="0" w:space="0" w:color="auto"/>
            <w:right w:val="none" w:sz="0" w:space="0" w:color="auto"/>
          </w:divBdr>
        </w:div>
      </w:divsChild>
    </w:div>
    <w:div w:id="1406341914">
      <w:bodyDiv w:val="1"/>
      <w:marLeft w:val="0"/>
      <w:marRight w:val="0"/>
      <w:marTop w:val="0"/>
      <w:marBottom w:val="0"/>
      <w:divBdr>
        <w:top w:val="none" w:sz="0" w:space="0" w:color="auto"/>
        <w:left w:val="none" w:sz="0" w:space="0" w:color="auto"/>
        <w:bottom w:val="none" w:sz="0" w:space="0" w:color="auto"/>
        <w:right w:val="none" w:sz="0" w:space="0" w:color="auto"/>
      </w:divBdr>
    </w:div>
    <w:div w:id="1448771302">
      <w:bodyDiv w:val="1"/>
      <w:marLeft w:val="0"/>
      <w:marRight w:val="0"/>
      <w:marTop w:val="0"/>
      <w:marBottom w:val="0"/>
      <w:divBdr>
        <w:top w:val="none" w:sz="0" w:space="0" w:color="auto"/>
        <w:left w:val="none" w:sz="0" w:space="0" w:color="auto"/>
        <w:bottom w:val="none" w:sz="0" w:space="0" w:color="auto"/>
        <w:right w:val="none" w:sz="0" w:space="0" w:color="auto"/>
      </w:divBdr>
    </w:div>
    <w:div w:id="1669751096">
      <w:bodyDiv w:val="1"/>
      <w:marLeft w:val="0"/>
      <w:marRight w:val="0"/>
      <w:marTop w:val="0"/>
      <w:marBottom w:val="0"/>
      <w:divBdr>
        <w:top w:val="none" w:sz="0" w:space="0" w:color="auto"/>
        <w:left w:val="none" w:sz="0" w:space="0" w:color="auto"/>
        <w:bottom w:val="none" w:sz="0" w:space="0" w:color="auto"/>
        <w:right w:val="none" w:sz="0" w:space="0" w:color="auto"/>
      </w:divBdr>
      <w:divsChild>
        <w:div w:id="315036289">
          <w:marLeft w:val="0"/>
          <w:marRight w:val="0"/>
          <w:marTop w:val="0"/>
          <w:marBottom w:val="0"/>
          <w:divBdr>
            <w:top w:val="none" w:sz="0" w:space="0" w:color="auto"/>
            <w:left w:val="none" w:sz="0" w:space="0" w:color="auto"/>
            <w:bottom w:val="none" w:sz="0" w:space="0" w:color="auto"/>
            <w:right w:val="none" w:sz="0" w:space="0" w:color="auto"/>
          </w:divBdr>
        </w:div>
      </w:divsChild>
    </w:div>
    <w:div w:id="1670209152">
      <w:bodyDiv w:val="1"/>
      <w:marLeft w:val="0"/>
      <w:marRight w:val="0"/>
      <w:marTop w:val="0"/>
      <w:marBottom w:val="0"/>
      <w:divBdr>
        <w:top w:val="none" w:sz="0" w:space="0" w:color="auto"/>
        <w:left w:val="none" w:sz="0" w:space="0" w:color="auto"/>
        <w:bottom w:val="none" w:sz="0" w:space="0" w:color="auto"/>
        <w:right w:val="none" w:sz="0" w:space="0" w:color="auto"/>
      </w:divBdr>
    </w:div>
    <w:div w:id="1689529327">
      <w:bodyDiv w:val="1"/>
      <w:marLeft w:val="0"/>
      <w:marRight w:val="0"/>
      <w:marTop w:val="0"/>
      <w:marBottom w:val="0"/>
      <w:divBdr>
        <w:top w:val="none" w:sz="0" w:space="0" w:color="auto"/>
        <w:left w:val="none" w:sz="0" w:space="0" w:color="auto"/>
        <w:bottom w:val="none" w:sz="0" w:space="0" w:color="auto"/>
        <w:right w:val="none" w:sz="0" w:space="0" w:color="auto"/>
      </w:divBdr>
      <w:divsChild>
        <w:div w:id="1300108018">
          <w:marLeft w:val="1166"/>
          <w:marRight w:val="0"/>
          <w:marTop w:val="202"/>
          <w:marBottom w:val="0"/>
          <w:divBdr>
            <w:top w:val="none" w:sz="0" w:space="0" w:color="auto"/>
            <w:left w:val="none" w:sz="0" w:space="0" w:color="auto"/>
            <w:bottom w:val="none" w:sz="0" w:space="0" w:color="auto"/>
            <w:right w:val="none" w:sz="0" w:space="0" w:color="auto"/>
          </w:divBdr>
        </w:div>
      </w:divsChild>
    </w:div>
    <w:div w:id="1692605058">
      <w:bodyDiv w:val="1"/>
      <w:marLeft w:val="0"/>
      <w:marRight w:val="0"/>
      <w:marTop w:val="0"/>
      <w:marBottom w:val="0"/>
      <w:divBdr>
        <w:top w:val="none" w:sz="0" w:space="0" w:color="auto"/>
        <w:left w:val="none" w:sz="0" w:space="0" w:color="auto"/>
        <w:bottom w:val="none" w:sz="0" w:space="0" w:color="auto"/>
        <w:right w:val="none" w:sz="0" w:space="0" w:color="auto"/>
      </w:divBdr>
      <w:divsChild>
        <w:div w:id="1194658953">
          <w:marLeft w:val="0"/>
          <w:marRight w:val="0"/>
          <w:marTop w:val="0"/>
          <w:marBottom w:val="0"/>
          <w:divBdr>
            <w:top w:val="none" w:sz="0" w:space="0" w:color="auto"/>
            <w:left w:val="none" w:sz="0" w:space="0" w:color="auto"/>
            <w:bottom w:val="none" w:sz="0" w:space="0" w:color="auto"/>
            <w:right w:val="none" w:sz="0" w:space="0" w:color="auto"/>
          </w:divBdr>
        </w:div>
      </w:divsChild>
    </w:div>
    <w:div w:id="1696467281">
      <w:bodyDiv w:val="1"/>
      <w:marLeft w:val="0"/>
      <w:marRight w:val="0"/>
      <w:marTop w:val="0"/>
      <w:marBottom w:val="0"/>
      <w:divBdr>
        <w:top w:val="none" w:sz="0" w:space="0" w:color="auto"/>
        <w:left w:val="none" w:sz="0" w:space="0" w:color="auto"/>
        <w:bottom w:val="none" w:sz="0" w:space="0" w:color="auto"/>
        <w:right w:val="none" w:sz="0" w:space="0" w:color="auto"/>
      </w:divBdr>
    </w:div>
    <w:div w:id="1728607679">
      <w:bodyDiv w:val="1"/>
      <w:marLeft w:val="0"/>
      <w:marRight w:val="0"/>
      <w:marTop w:val="0"/>
      <w:marBottom w:val="0"/>
      <w:divBdr>
        <w:top w:val="none" w:sz="0" w:space="0" w:color="auto"/>
        <w:left w:val="none" w:sz="0" w:space="0" w:color="auto"/>
        <w:bottom w:val="none" w:sz="0" w:space="0" w:color="auto"/>
        <w:right w:val="none" w:sz="0" w:space="0" w:color="auto"/>
      </w:divBdr>
      <w:divsChild>
        <w:div w:id="93594329">
          <w:marLeft w:val="0"/>
          <w:marRight w:val="0"/>
          <w:marTop w:val="0"/>
          <w:marBottom w:val="0"/>
          <w:divBdr>
            <w:top w:val="none" w:sz="0" w:space="0" w:color="auto"/>
            <w:left w:val="none" w:sz="0" w:space="0" w:color="auto"/>
            <w:bottom w:val="none" w:sz="0" w:space="0" w:color="auto"/>
            <w:right w:val="none" w:sz="0" w:space="0" w:color="auto"/>
          </w:divBdr>
        </w:div>
      </w:divsChild>
    </w:div>
    <w:div w:id="1749572292">
      <w:bodyDiv w:val="1"/>
      <w:marLeft w:val="0"/>
      <w:marRight w:val="0"/>
      <w:marTop w:val="0"/>
      <w:marBottom w:val="0"/>
      <w:divBdr>
        <w:top w:val="none" w:sz="0" w:space="0" w:color="auto"/>
        <w:left w:val="none" w:sz="0" w:space="0" w:color="auto"/>
        <w:bottom w:val="none" w:sz="0" w:space="0" w:color="auto"/>
        <w:right w:val="none" w:sz="0" w:space="0" w:color="auto"/>
      </w:divBdr>
      <w:divsChild>
        <w:div w:id="608322130">
          <w:marLeft w:val="0"/>
          <w:marRight w:val="0"/>
          <w:marTop w:val="0"/>
          <w:marBottom w:val="0"/>
          <w:divBdr>
            <w:top w:val="none" w:sz="0" w:space="0" w:color="auto"/>
            <w:left w:val="none" w:sz="0" w:space="0" w:color="auto"/>
            <w:bottom w:val="none" w:sz="0" w:space="0" w:color="auto"/>
            <w:right w:val="none" w:sz="0" w:space="0" w:color="auto"/>
          </w:divBdr>
        </w:div>
      </w:divsChild>
    </w:div>
    <w:div w:id="1798642702">
      <w:bodyDiv w:val="1"/>
      <w:marLeft w:val="0"/>
      <w:marRight w:val="0"/>
      <w:marTop w:val="0"/>
      <w:marBottom w:val="0"/>
      <w:divBdr>
        <w:top w:val="none" w:sz="0" w:space="0" w:color="auto"/>
        <w:left w:val="none" w:sz="0" w:space="0" w:color="auto"/>
        <w:bottom w:val="none" w:sz="0" w:space="0" w:color="auto"/>
        <w:right w:val="none" w:sz="0" w:space="0" w:color="auto"/>
      </w:divBdr>
      <w:divsChild>
        <w:div w:id="173301556">
          <w:marLeft w:val="0"/>
          <w:marRight w:val="0"/>
          <w:marTop w:val="0"/>
          <w:marBottom w:val="0"/>
          <w:divBdr>
            <w:top w:val="none" w:sz="0" w:space="0" w:color="auto"/>
            <w:left w:val="none" w:sz="0" w:space="0" w:color="auto"/>
            <w:bottom w:val="none" w:sz="0" w:space="0" w:color="auto"/>
            <w:right w:val="none" w:sz="0" w:space="0" w:color="auto"/>
          </w:divBdr>
        </w:div>
      </w:divsChild>
    </w:div>
    <w:div w:id="1877503050">
      <w:bodyDiv w:val="1"/>
      <w:marLeft w:val="0"/>
      <w:marRight w:val="0"/>
      <w:marTop w:val="0"/>
      <w:marBottom w:val="0"/>
      <w:divBdr>
        <w:top w:val="none" w:sz="0" w:space="0" w:color="auto"/>
        <w:left w:val="none" w:sz="0" w:space="0" w:color="auto"/>
        <w:bottom w:val="none" w:sz="0" w:space="0" w:color="auto"/>
        <w:right w:val="none" w:sz="0" w:space="0" w:color="auto"/>
      </w:divBdr>
      <w:divsChild>
        <w:div w:id="1458179072">
          <w:marLeft w:val="1109"/>
          <w:marRight w:val="0"/>
          <w:marTop w:val="115"/>
          <w:marBottom w:val="0"/>
          <w:divBdr>
            <w:top w:val="none" w:sz="0" w:space="0" w:color="auto"/>
            <w:left w:val="none" w:sz="0" w:space="0" w:color="auto"/>
            <w:bottom w:val="none" w:sz="0" w:space="0" w:color="auto"/>
            <w:right w:val="none" w:sz="0" w:space="0" w:color="auto"/>
          </w:divBdr>
        </w:div>
        <w:div w:id="2080862455">
          <w:marLeft w:val="1109"/>
          <w:marRight w:val="0"/>
          <w:marTop w:val="115"/>
          <w:marBottom w:val="0"/>
          <w:divBdr>
            <w:top w:val="none" w:sz="0" w:space="0" w:color="auto"/>
            <w:left w:val="none" w:sz="0" w:space="0" w:color="auto"/>
            <w:bottom w:val="none" w:sz="0" w:space="0" w:color="auto"/>
            <w:right w:val="none" w:sz="0" w:space="0" w:color="auto"/>
          </w:divBdr>
        </w:div>
      </w:divsChild>
    </w:div>
    <w:div w:id="1920823443">
      <w:bodyDiv w:val="1"/>
      <w:marLeft w:val="0"/>
      <w:marRight w:val="0"/>
      <w:marTop w:val="0"/>
      <w:marBottom w:val="0"/>
      <w:divBdr>
        <w:top w:val="none" w:sz="0" w:space="0" w:color="auto"/>
        <w:left w:val="none" w:sz="0" w:space="0" w:color="auto"/>
        <w:bottom w:val="none" w:sz="0" w:space="0" w:color="auto"/>
        <w:right w:val="none" w:sz="0" w:space="0" w:color="auto"/>
      </w:divBdr>
      <w:divsChild>
        <w:div w:id="1795519312">
          <w:marLeft w:val="0"/>
          <w:marRight w:val="0"/>
          <w:marTop w:val="0"/>
          <w:marBottom w:val="0"/>
          <w:divBdr>
            <w:top w:val="none" w:sz="0" w:space="0" w:color="auto"/>
            <w:left w:val="none" w:sz="0" w:space="0" w:color="auto"/>
            <w:bottom w:val="none" w:sz="0" w:space="0" w:color="auto"/>
            <w:right w:val="none" w:sz="0" w:space="0" w:color="auto"/>
          </w:divBdr>
        </w:div>
      </w:divsChild>
    </w:div>
    <w:div w:id="2059551066">
      <w:bodyDiv w:val="1"/>
      <w:marLeft w:val="0"/>
      <w:marRight w:val="0"/>
      <w:marTop w:val="0"/>
      <w:marBottom w:val="0"/>
      <w:divBdr>
        <w:top w:val="none" w:sz="0" w:space="0" w:color="auto"/>
        <w:left w:val="none" w:sz="0" w:space="0" w:color="auto"/>
        <w:bottom w:val="none" w:sz="0" w:space="0" w:color="auto"/>
        <w:right w:val="none" w:sz="0" w:space="0" w:color="auto"/>
      </w:divBdr>
    </w:div>
    <w:div w:id="20963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464</Words>
  <Characters>2647</Characters>
  <Application>Microsoft Office Word</Application>
  <DocSecurity>0</DocSecurity>
  <Lines>22</Lines>
  <Paragraphs>6</Paragraphs>
  <ScaleCrop>false</ScaleCrop>
  <Company>JC-TEAM</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「禁用白熾燈泡」現場稽查程序作業要點(草案)</dc:title>
  <dc:creator>JCT-MEM</dc:creator>
  <cp:lastModifiedBy>tccgod</cp:lastModifiedBy>
  <cp:revision>2</cp:revision>
  <cp:lastPrinted>2013-06-11T08:25:00Z</cp:lastPrinted>
  <dcterms:created xsi:type="dcterms:W3CDTF">2013-12-26T07:15:00Z</dcterms:created>
  <dcterms:modified xsi:type="dcterms:W3CDTF">2013-12-26T07:15:00Z</dcterms:modified>
</cp:coreProperties>
</file>