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8D" w:rsidRDefault="00FE748D" w:rsidP="00A245EF">
      <w:pPr>
        <w:jc w:val="center"/>
        <w:rPr>
          <w:rFonts w:eastAsia="標楷體"/>
          <w:b/>
          <w:sz w:val="28"/>
          <w:szCs w:val="28"/>
        </w:rPr>
      </w:pPr>
    </w:p>
    <w:p w:rsidR="009079FB" w:rsidRDefault="009079FB" w:rsidP="00A245EF">
      <w:pPr>
        <w:jc w:val="center"/>
        <w:rPr>
          <w:rFonts w:eastAsia="標楷體"/>
          <w:b/>
          <w:sz w:val="28"/>
          <w:szCs w:val="28"/>
        </w:rPr>
      </w:pPr>
      <w:r w:rsidRPr="00A245EF">
        <w:rPr>
          <w:rFonts w:eastAsia="標楷體"/>
          <w:b/>
          <w:sz w:val="28"/>
          <w:szCs w:val="28"/>
        </w:rPr>
        <w:t>10</w:t>
      </w:r>
      <w:r w:rsidR="007C77B4">
        <w:rPr>
          <w:rFonts w:eastAsia="標楷體" w:hint="eastAsia"/>
          <w:b/>
          <w:sz w:val="28"/>
          <w:szCs w:val="28"/>
        </w:rPr>
        <w:t>1</w:t>
      </w:r>
      <w:r w:rsidRPr="00A245EF">
        <w:rPr>
          <w:rFonts w:eastAsia="標楷體"/>
          <w:b/>
          <w:sz w:val="28"/>
          <w:szCs w:val="28"/>
        </w:rPr>
        <w:t>年臺中市低碳節能旅館評比獲獎名單</w:t>
      </w:r>
    </w:p>
    <w:p w:rsidR="00FE748D" w:rsidRDefault="00FE748D" w:rsidP="00A245EF">
      <w:pPr>
        <w:jc w:val="center"/>
        <w:rPr>
          <w:rFonts w:eastAsia="標楷體"/>
          <w:b/>
          <w:sz w:val="28"/>
          <w:szCs w:val="28"/>
        </w:rPr>
      </w:pPr>
    </w:p>
    <w:tbl>
      <w:tblPr>
        <w:tblW w:w="978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552"/>
        <w:gridCol w:w="1701"/>
        <w:gridCol w:w="4394"/>
      </w:tblGrid>
      <w:tr w:rsidR="00A245EF" w:rsidRPr="00A245EF" w:rsidTr="00736953">
        <w:trPr>
          <w:trHeight w:val="415"/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EF" w:rsidRPr="00736953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proofErr w:type="gramStart"/>
            <w:r w:rsidRPr="00736953">
              <w:rPr>
                <w:rFonts w:eastAsia="標楷體" w:cs="新細明體"/>
                <w:bCs/>
                <w:kern w:val="0"/>
                <w:szCs w:val="24"/>
              </w:rPr>
              <w:t>獎別</w:t>
            </w:r>
            <w:proofErr w:type="gramEnd"/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EF" w:rsidRPr="00736953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736953">
              <w:rPr>
                <w:rFonts w:eastAsia="標楷體" w:cs="新細明體"/>
                <w:bCs/>
                <w:kern w:val="0"/>
                <w:szCs w:val="24"/>
              </w:rPr>
              <w:t>旅館名稱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EF" w:rsidRPr="00736953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736953">
              <w:rPr>
                <w:rFonts w:eastAsia="標楷體" w:cs="新細明體"/>
                <w:bCs/>
                <w:kern w:val="0"/>
                <w:szCs w:val="24"/>
              </w:rPr>
              <w:t>電話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245EF" w:rsidRPr="00736953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736953">
              <w:rPr>
                <w:rFonts w:eastAsia="標楷體" w:cs="新細明體"/>
                <w:bCs/>
                <w:kern w:val="0"/>
                <w:szCs w:val="24"/>
              </w:rPr>
              <w:t>地址</w:t>
            </w:r>
          </w:p>
        </w:tc>
      </w:tr>
      <w:tr w:rsidR="00A245EF" w:rsidRPr="00A245EF" w:rsidTr="00736953">
        <w:trPr>
          <w:trHeight w:val="676"/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新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驛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旅店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中車站店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04-22232333 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45EF" w:rsidRPr="00A245EF" w:rsidRDefault="00A245EF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中市東區復興路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4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133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7C77B4" w:rsidRPr="00A245EF" w:rsidTr="00736953">
        <w:trPr>
          <w:trHeight w:val="676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133B7D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C77F8B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中福華大飯店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C77F8B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04-24632323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C77F8B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中市西屯區安和路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129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 xml:space="preserve"> </w:t>
            </w:r>
          </w:p>
        </w:tc>
      </w:tr>
      <w:tr w:rsidR="007C77B4" w:rsidRPr="00A245EF" w:rsidTr="00736953">
        <w:trPr>
          <w:trHeight w:val="676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133B7D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E94A02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清新溫泉度假飯店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E94A02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04-23839888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E94A02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中市烏日區溫泉路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7C77B4" w:rsidRPr="00A245EF" w:rsidTr="00736953">
        <w:trPr>
          <w:trHeight w:val="676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133B7D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586D33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裕元花園酒店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586D33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04-24656555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586D33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中市西屯區台灣大道四段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610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(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台中港路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78-3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)</w:t>
            </w:r>
          </w:p>
        </w:tc>
      </w:tr>
      <w:tr w:rsidR="007C77B4" w:rsidRPr="00A245EF" w:rsidTr="00736953">
        <w:trPr>
          <w:trHeight w:val="676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133B7D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0612DE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永豐</w:t>
            </w:r>
            <w:proofErr w:type="gramStart"/>
            <w:r w:rsidRPr="00A245EF">
              <w:rPr>
                <w:rFonts w:eastAsia="標楷體" w:cs="新細明體"/>
                <w:bCs/>
                <w:kern w:val="0"/>
                <w:szCs w:val="24"/>
              </w:rPr>
              <w:t>棧</w:t>
            </w:r>
            <w:proofErr w:type="gramEnd"/>
            <w:r w:rsidRPr="00A245EF">
              <w:rPr>
                <w:rFonts w:eastAsia="標楷體" w:cs="新細明體"/>
                <w:bCs/>
                <w:kern w:val="0"/>
                <w:szCs w:val="24"/>
              </w:rPr>
              <w:t>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0612DE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04-23268008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0612DE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中市西屯區台中港路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9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B1-1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至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-3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及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9-12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,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東興路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407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,409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-1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至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-20</w:t>
            </w:r>
          </w:p>
        </w:tc>
      </w:tr>
      <w:tr w:rsidR="007C77B4" w:rsidRPr="00A245EF" w:rsidTr="00736953">
        <w:trPr>
          <w:trHeight w:val="631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C77B4" w:rsidRPr="00A245EF" w:rsidRDefault="007C77B4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7C77B4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台中金典酒店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FE748D">
              <w:rPr>
                <w:rFonts w:eastAsia="標楷體" w:cs="新細明體"/>
                <w:bCs/>
                <w:kern w:val="0"/>
                <w:szCs w:val="24"/>
              </w:rPr>
              <w:t>04-2328-8000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7C77B4" w:rsidRPr="00A245EF" w:rsidRDefault="00FE748D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臺</w:t>
            </w:r>
            <w:proofErr w:type="gramEnd"/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中市西區健行路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1049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號</w:t>
            </w:r>
          </w:p>
        </w:tc>
      </w:tr>
      <w:tr w:rsidR="00FE748D" w:rsidRPr="00A245EF" w:rsidTr="00736953">
        <w:trPr>
          <w:trHeight w:val="852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 w:cs="新細明體" w:hint="eastAsia"/>
                <w:bCs/>
                <w:kern w:val="0"/>
                <w:szCs w:val="24"/>
              </w:rPr>
              <w:t>臺</w:t>
            </w:r>
            <w:proofErr w:type="gramEnd"/>
            <w:r>
              <w:rPr>
                <w:rFonts w:eastAsia="標楷體" w:cs="新細明體" w:hint="eastAsia"/>
                <w:bCs/>
                <w:kern w:val="0"/>
                <w:szCs w:val="24"/>
              </w:rPr>
              <w:t>中</w:t>
            </w:r>
            <w:proofErr w:type="gramStart"/>
            <w:r>
              <w:rPr>
                <w:rFonts w:eastAsia="標楷體" w:cs="新細明體" w:hint="eastAsia"/>
                <w:bCs/>
                <w:kern w:val="0"/>
                <w:szCs w:val="24"/>
              </w:rPr>
              <w:t>公園智選假日</w:t>
            </w:r>
            <w:proofErr w:type="gramEnd"/>
            <w:r>
              <w:rPr>
                <w:rFonts w:eastAsia="標楷體" w:cs="新細明體" w:hint="eastAsia"/>
                <w:bCs/>
                <w:kern w:val="0"/>
                <w:szCs w:val="24"/>
              </w:rPr>
              <w:t>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E748D" w:rsidRPr="00A245EF" w:rsidRDefault="00FE748D" w:rsidP="00B74B1E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04-35059898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E748D" w:rsidRPr="00A245EF" w:rsidRDefault="00FE748D" w:rsidP="00B74B1E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中市中區自由路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94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1,3,4,5,12,13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</w:p>
        </w:tc>
      </w:tr>
      <w:tr w:rsidR="00FE748D" w:rsidRPr="00A245EF" w:rsidTr="00736953">
        <w:trPr>
          <w:trHeight w:val="677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亞</w:t>
            </w:r>
            <w:proofErr w:type="gramStart"/>
            <w:r>
              <w:rPr>
                <w:rFonts w:eastAsia="標楷體" w:cs="新細明體" w:hint="eastAsia"/>
                <w:bCs/>
                <w:kern w:val="0"/>
                <w:szCs w:val="24"/>
              </w:rPr>
              <w:t>緻</w:t>
            </w:r>
            <w:proofErr w:type="gramEnd"/>
            <w:r>
              <w:rPr>
                <w:rFonts w:eastAsia="標楷體" w:cs="新細明體" w:hint="eastAsia"/>
                <w:bCs/>
                <w:kern w:val="0"/>
                <w:szCs w:val="24"/>
              </w:rPr>
              <w:t>大飯店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/>
                <w:bCs/>
                <w:kern w:val="0"/>
                <w:szCs w:val="24"/>
              </w:rPr>
              <w:t>04-</w:t>
            </w:r>
            <w:r w:rsidRPr="00FE748D">
              <w:rPr>
                <w:rFonts w:eastAsia="標楷體" w:cs="新細明體"/>
                <w:bCs/>
                <w:kern w:val="0"/>
                <w:szCs w:val="24"/>
              </w:rPr>
              <w:t>23031234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中市西區英才路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530,532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1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,530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24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樓之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1,25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,27,30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至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44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</w:p>
        </w:tc>
      </w:tr>
      <w:tr w:rsidR="00FE748D" w:rsidRPr="00A245EF" w:rsidTr="00736953">
        <w:trPr>
          <w:trHeight w:val="701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特優獎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長榮桂冠酒店</w:t>
            </w:r>
            <w:r>
              <w:rPr>
                <w:rFonts w:eastAsia="標楷體" w:cs="新細明體" w:hint="eastAsia"/>
                <w:bCs/>
                <w:kern w:val="0"/>
                <w:szCs w:val="24"/>
              </w:rPr>
              <w:t>(</w:t>
            </w:r>
            <w:r>
              <w:rPr>
                <w:rFonts w:eastAsia="標楷體" w:cs="新細明體" w:hint="eastAsia"/>
                <w:bCs/>
                <w:kern w:val="0"/>
                <w:szCs w:val="24"/>
              </w:rPr>
              <w:t>台中</w:t>
            </w:r>
            <w:r>
              <w:rPr>
                <w:rFonts w:eastAsia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/>
                <w:bCs/>
                <w:kern w:val="0"/>
                <w:szCs w:val="24"/>
              </w:rPr>
              <w:t>04-2313</w:t>
            </w:r>
            <w:r w:rsidRPr="00FE748D">
              <w:rPr>
                <w:rFonts w:eastAsia="標楷體" w:cs="新細明體"/>
                <w:bCs/>
                <w:kern w:val="0"/>
                <w:szCs w:val="24"/>
              </w:rPr>
              <w:t>9988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臺</w:t>
            </w:r>
            <w:proofErr w:type="gramEnd"/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中市西屯區臺灣大道二段</w:t>
            </w:r>
            <w:r w:rsidRPr="00FE748D">
              <w:rPr>
                <w:rFonts w:eastAsia="標楷體" w:cs="新細明體"/>
                <w:color w:val="333333"/>
                <w:kern w:val="0"/>
                <w:szCs w:val="24"/>
              </w:rPr>
              <w:t>666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號</w:t>
            </w:r>
          </w:p>
        </w:tc>
      </w:tr>
      <w:tr w:rsidR="00FE748D" w:rsidRPr="00A245EF" w:rsidTr="00736953">
        <w:trPr>
          <w:trHeight w:val="569"/>
          <w:jc w:val="center"/>
        </w:trPr>
        <w:tc>
          <w:tcPr>
            <w:tcW w:w="538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kern w:val="0"/>
                <w:szCs w:val="24"/>
              </w:rPr>
              <w:t xml:space="preserve">　特優獎合計</w:t>
            </w: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color w:val="333333"/>
                <w:kern w:val="0"/>
                <w:szCs w:val="24"/>
              </w:rPr>
            </w:pP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9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家</w:t>
            </w:r>
          </w:p>
        </w:tc>
      </w:tr>
      <w:tr w:rsidR="00FE748D" w:rsidRPr="00A245EF" w:rsidTr="00736953">
        <w:trPr>
          <w:trHeight w:val="759"/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420B45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達欣大飯店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420B45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04-22293191 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420B45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中市中區建國路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180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FE748D" w:rsidRPr="00A245EF" w:rsidTr="00736953">
        <w:trPr>
          <w:trHeight w:val="684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F54187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香城大飯店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F54187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04-36069888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F54187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中市北屯區柳陽東街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50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號地下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4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樓至地上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12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樓</w:t>
            </w:r>
          </w:p>
        </w:tc>
      </w:tr>
      <w:tr w:rsidR="00FE748D" w:rsidRPr="00A245EF" w:rsidTr="00736953">
        <w:trPr>
          <w:trHeight w:val="684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A87B09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F54187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福泰桔子商務旅館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F54187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/>
                <w:bCs/>
                <w:kern w:val="0"/>
                <w:szCs w:val="24"/>
              </w:rPr>
              <w:t>04-</w:t>
            </w:r>
            <w:r w:rsidRPr="00FE748D">
              <w:rPr>
                <w:rFonts w:eastAsia="標楷體" w:cs="新細明體"/>
                <w:bCs/>
                <w:kern w:val="0"/>
                <w:szCs w:val="24"/>
              </w:rPr>
              <w:t>22262323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F54187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臺</w:t>
            </w:r>
            <w:proofErr w:type="gramEnd"/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中市中區公園路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17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號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1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樓、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4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樓至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8</w:t>
            </w:r>
            <w:r w:rsidRPr="00FE748D">
              <w:rPr>
                <w:rFonts w:eastAsia="標楷體" w:cs="新細明體" w:hint="eastAsia"/>
                <w:color w:val="333333"/>
                <w:kern w:val="0"/>
                <w:szCs w:val="24"/>
              </w:rPr>
              <w:t>樓</w:t>
            </w:r>
          </w:p>
        </w:tc>
      </w:tr>
      <w:tr w:rsidR="00FE748D" w:rsidRPr="00A245EF" w:rsidTr="00736953">
        <w:trPr>
          <w:trHeight w:val="684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A87B09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CF7225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統一谷關渡假村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CF7225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04-25950000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CF7225">
            <w:pPr>
              <w:widowControl/>
              <w:spacing w:line="0" w:lineRule="atLeast"/>
              <w:rPr>
                <w:rFonts w:eastAsia="標楷體" w:cs="新細明體"/>
                <w:color w:val="333333"/>
                <w:kern w:val="0"/>
                <w:szCs w:val="24"/>
              </w:rPr>
            </w:pPr>
            <w:proofErr w:type="gramStart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中市和平區東關路一段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188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號</w:t>
            </w:r>
          </w:p>
        </w:tc>
      </w:tr>
      <w:tr w:rsidR="00FE748D" w:rsidRPr="00A245EF" w:rsidTr="00736953">
        <w:trPr>
          <w:trHeight w:val="722"/>
          <w:jc w:val="center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>優等獎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彰化縣農會東勢林場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/>
                <w:bCs/>
                <w:kern w:val="0"/>
                <w:szCs w:val="24"/>
              </w:rPr>
              <w:t>04-</w:t>
            </w:r>
            <w:r w:rsidRPr="00FE748D">
              <w:rPr>
                <w:rFonts w:eastAsia="標楷體" w:cs="新細明體"/>
                <w:bCs/>
                <w:kern w:val="0"/>
                <w:szCs w:val="24"/>
              </w:rPr>
              <w:t>25872191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FE748D" w:rsidRPr="00A245EF" w:rsidRDefault="00FE748D" w:rsidP="00A245EF">
            <w:pPr>
              <w:widowControl/>
              <w:spacing w:line="0" w:lineRule="atLeast"/>
              <w:rPr>
                <w:rFonts w:eastAsia="標楷體" w:cs="新細明體"/>
                <w:kern w:val="0"/>
                <w:szCs w:val="24"/>
              </w:rPr>
            </w:pPr>
            <w:proofErr w:type="gramStart"/>
            <w:r w:rsidRPr="00FE748D">
              <w:rPr>
                <w:rFonts w:eastAsia="標楷體" w:cs="新細明體" w:hint="eastAsia"/>
                <w:kern w:val="0"/>
                <w:szCs w:val="24"/>
              </w:rPr>
              <w:t>臺</w:t>
            </w:r>
            <w:proofErr w:type="gramEnd"/>
            <w:r w:rsidRPr="00FE748D">
              <w:rPr>
                <w:rFonts w:eastAsia="標楷體" w:cs="新細明體" w:hint="eastAsia"/>
                <w:kern w:val="0"/>
                <w:szCs w:val="24"/>
              </w:rPr>
              <w:t>中市東勢區勢林街</w:t>
            </w:r>
            <w:r w:rsidRPr="00FE748D">
              <w:rPr>
                <w:rFonts w:eastAsia="標楷體" w:cs="新細明體" w:hint="eastAsia"/>
                <w:kern w:val="0"/>
                <w:szCs w:val="24"/>
              </w:rPr>
              <w:t>6-1</w:t>
            </w:r>
            <w:r w:rsidRPr="00FE748D">
              <w:rPr>
                <w:rFonts w:eastAsia="標楷體" w:cs="新細明體" w:hint="eastAsia"/>
                <w:kern w:val="0"/>
                <w:szCs w:val="24"/>
              </w:rPr>
              <w:t>號</w:t>
            </w:r>
          </w:p>
        </w:tc>
        <w:bookmarkStart w:id="0" w:name="_GoBack"/>
        <w:bookmarkEnd w:id="0"/>
      </w:tr>
      <w:tr w:rsidR="00FE748D" w:rsidRPr="00A245EF" w:rsidTr="00736953">
        <w:trPr>
          <w:trHeight w:val="623"/>
          <w:jc w:val="center"/>
        </w:trPr>
        <w:tc>
          <w:tcPr>
            <w:tcW w:w="53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A245EF">
              <w:rPr>
                <w:rFonts w:eastAsia="標楷體" w:cs="新細明體"/>
                <w:bCs/>
                <w:kern w:val="0"/>
                <w:szCs w:val="24"/>
              </w:rPr>
              <w:t xml:space="preserve">　優等獎</w:t>
            </w:r>
            <w:r w:rsidRPr="00A245EF">
              <w:rPr>
                <w:rFonts w:eastAsia="標楷體" w:cs="新細明體"/>
                <w:kern w:val="0"/>
                <w:szCs w:val="24"/>
              </w:rPr>
              <w:t xml:space="preserve">合計　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E748D" w:rsidRPr="00A245EF" w:rsidRDefault="00FE748D" w:rsidP="00A245EF">
            <w:pPr>
              <w:widowControl/>
              <w:spacing w:line="0" w:lineRule="atLeast"/>
              <w:jc w:val="center"/>
              <w:rPr>
                <w:rFonts w:eastAsia="標楷體" w:cs="新細明體"/>
                <w:color w:val="333333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333333"/>
                <w:kern w:val="0"/>
                <w:szCs w:val="24"/>
              </w:rPr>
              <w:t>5</w:t>
            </w:r>
            <w:r w:rsidRPr="00A245EF">
              <w:rPr>
                <w:rFonts w:eastAsia="標楷體" w:cs="新細明體"/>
                <w:color w:val="333333"/>
                <w:kern w:val="0"/>
                <w:szCs w:val="24"/>
              </w:rPr>
              <w:t>家</w:t>
            </w:r>
          </w:p>
        </w:tc>
      </w:tr>
      <w:tr w:rsidR="00FE748D" w:rsidRPr="00A245EF" w:rsidTr="00FE748D">
        <w:trPr>
          <w:trHeight w:val="550"/>
          <w:jc w:val="center"/>
        </w:trPr>
        <w:tc>
          <w:tcPr>
            <w:tcW w:w="53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8D" w:rsidRPr="00A245EF" w:rsidRDefault="00FE748D" w:rsidP="00FE748D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A245EF">
              <w:rPr>
                <w:rFonts w:eastAsia="標楷體" w:cs="新細明體"/>
                <w:kern w:val="0"/>
                <w:szCs w:val="24"/>
              </w:rPr>
              <w:t>總計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E748D" w:rsidRPr="00A245EF" w:rsidRDefault="00FE748D" w:rsidP="00FE748D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A245EF">
              <w:rPr>
                <w:rFonts w:eastAsia="標楷體" w:cs="新細明體"/>
                <w:kern w:val="0"/>
                <w:szCs w:val="24"/>
              </w:rPr>
              <w:t>1</w:t>
            </w:r>
            <w:r>
              <w:rPr>
                <w:rFonts w:eastAsia="標楷體" w:cs="新細明體" w:hint="eastAsia"/>
                <w:kern w:val="0"/>
                <w:szCs w:val="24"/>
              </w:rPr>
              <w:t>4</w:t>
            </w:r>
            <w:r w:rsidRPr="00A245EF">
              <w:rPr>
                <w:rFonts w:eastAsia="標楷體" w:cs="新細明體"/>
                <w:kern w:val="0"/>
                <w:szCs w:val="24"/>
              </w:rPr>
              <w:t>家</w:t>
            </w:r>
          </w:p>
        </w:tc>
      </w:tr>
    </w:tbl>
    <w:p w:rsidR="00A245EF" w:rsidRDefault="00A245EF" w:rsidP="007C77B4">
      <w:pPr>
        <w:rPr>
          <w:rFonts w:eastAsia="標楷體" w:cs="新細明體"/>
          <w:bCs/>
          <w:kern w:val="0"/>
          <w:sz w:val="28"/>
          <w:szCs w:val="28"/>
        </w:rPr>
      </w:pPr>
    </w:p>
    <w:p w:rsidR="00FE748D" w:rsidRPr="00FE748D" w:rsidRDefault="00FE748D" w:rsidP="007C77B4">
      <w:pPr>
        <w:rPr>
          <w:rFonts w:eastAsia="標楷體" w:cs="新細明體"/>
          <w:bCs/>
          <w:kern w:val="0"/>
          <w:sz w:val="28"/>
          <w:szCs w:val="28"/>
        </w:rPr>
      </w:pPr>
    </w:p>
    <w:sectPr w:rsidR="00FE748D" w:rsidRPr="00FE748D" w:rsidSect="00A245EF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FB"/>
    <w:rsid w:val="00155736"/>
    <w:rsid w:val="00736953"/>
    <w:rsid w:val="007C77B4"/>
    <w:rsid w:val="009079FB"/>
    <w:rsid w:val="00A245EF"/>
    <w:rsid w:val="00F569B5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2015-01-05T07:24:00Z</dcterms:created>
  <dcterms:modified xsi:type="dcterms:W3CDTF">2015-01-05T07:37:00Z</dcterms:modified>
</cp:coreProperties>
</file>