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E21" w:rsidRPr="00561E21" w:rsidRDefault="00561E21" w:rsidP="00561E21">
      <w:pPr>
        <w:widowControl/>
        <w:outlineLvl w:val="0"/>
        <w:rPr>
          <w:rFonts w:ascii="新細明體" w:eastAsia="新細明體" w:hAnsi="新細明體" w:cs="新細明體"/>
          <w:b/>
          <w:bCs/>
          <w:color w:val="4D3F28"/>
          <w:spacing w:val="19"/>
          <w:kern w:val="36"/>
          <w:sz w:val="48"/>
          <w:szCs w:val="48"/>
        </w:rPr>
      </w:pPr>
      <w:proofErr w:type="gramStart"/>
      <w:r w:rsidRPr="00561E21">
        <w:rPr>
          <w:rFonts w:ascii="新細明體" w:eastAsia="新細明體" w:hAnsi="新細明體" w:cs="新細明體"/>
          <w:b/>
          <w:bCs/>
          <w:color w:val="4D3F28"/>
          <w:spacing w:val="19"/>
          <w:kern w:val="36"/>
          <w:sz w:val="48"/>
          <w:szCs w:val="48"/>
        </w:rPr>
        <w:t>臺</w:t>
      </w:r>
      <w:proofErr w:type="gramEnd"/>
      <w:r w:rsidRPr="00561E21">
        <w:rPr>
          <w:rFonts w:ascii="新細明體" w:eastAsia="新細明體" w:hAnsi="新細明體" w:cs="新細明體"/>
          <w:b/>
          <w:bCs/>
          <w:color w:val="4D3F28"/>
          <w:spacing w:val="19"/>
          <w:kern w:val="36"/>
          <w:sz w:val="48"/>
          <w:szCs w:val="48"/>
        </w:rPr>
        <w:t xml:space="preserve">中市政府觀光旅遊局及所屬機關推動公教志工志願服務與獎勵實施計畫 </w:t>
      </w:r>
    </w:p>
    <w:p w:rsidR="00561E21" w:rsidRPr="00561E21" w:rsidRDefault="00561E21" w:rsidP="00561E21">
      <w:pPr>
        <w:widowControl/>
        <w:numPr>
          <w:ilvl w:val="0"/>
          <w:numId w:val="1"/>
        </w:numPr>
        <w:spacing w:after="120" w:line="336" w:lineRule="auto"/>
        <w:rPr>
          <w:rFonts w:ascii="新細明體" w:eastAsia="新細明體" w:hAnsi="新細明體" w:cs="新細明體"/>
          <w:color w:val="4C4C3E"/>
          <w:spacing w:val="19"/>
          <w:kern w:val="0"/>
          <w:sz w:val="20"/>
          <w:szCs w:val="20"/>
        </w:rPr>
      </w:pPr>
      <w:r w:rsidRPr="00561E21">
        <w:rPr>
          <w:rFonts w:ascii="新細明體" w:eastAsia="新細明體" w:hAnsi="新細明體" w:cs="新細明體"/>
          <w:color w:val="4C4C3E"/>
          <w:spacing w:val="19"/>
          <w:kern w:val="0"/>
          <w:sz w:val="20"/>
          <w:szCs w:val="20"/>
        </w:rPr>
        <w:t xml:space="preserve">發布日期：2012-07-02 </w:t>
      </w:r>
    </w:p>
    <w:p w:rsidR="00561E21" w:rsidRPr="00561E21" w:rsidRDefault="00561E21" w:rsidP="00561E21">
      <w:pPr>
        <w:widowControl/>
        <w:numPr>
          <w:ilvl w:val="0"/>
          <w:numId w:val="1"/>
        </w:numPr>
        <w:spacing w:after="120" w:line="336" w:lineRule="auto"/>
        <w:rPr>
          <w:rFonts w:ascii="新細明體" w:eastAsia="新細明體" w:hAnsi="新細明體" w:cs="新細明體"/>
          <w:color w:val="4C4C3E"/>
          <w:spacing w:val="19"/>
          <w:kern w:val="0"/>
          <w:sz w:val="20"/>
          <w:szCs w:val="20"/>
        </w:rPr>
      </w:pPr>
      <w:r w:rsidRPr="00561E21">
        <w:rPr>
          <w:rFonts w:ascii="新細明體" w:eastAsia="新細明體" w:hAnsi="新細明體" w:cs="新細明體"/>
          <w:color w:val="4C4C3E"/>
          <w:spacing w:val="19"/>
          <w:kern w:val="0"/>
          <w:sz w:val="20"/>
          <w:szCs w:val="20"/>
        </w:rPr>
        <w:t>發布單位：</w:t>
      </w:r>
      <w:proofErr w:type="gramStart"/>
      <w:r w:rsidRPr="00561E21">
        <w:rPr>
          <w:rFonts w:ascii="新細明體" w:eastAsia="新細明體" w:hAnsi="新細明體" w:cs="新細明體"/>
          <w:color w:val="4C4C3E"/>
          <w:spacing w:val="19"/>
          <w:kern w:val="0"/>
          <w:sz w:val="20"/>
          <w:szCs w:val="20"/>
        </w:rPr>
        <w:t>臺</w:t>
      </w:r>
      <w:proofErr w:type="gramEnd"/>
      <w:r w:rsidRPr="00561E21">
        <w:rPr>
          <w:rFonts w:ascii="新細明體" w:eastAsia="新細明體" w:hAnsi="新細明體" w:cs="新細明體"/>
          <w:color w:val="4C4C3E"/>
          <w:spacing w:val="19"/>
          <w:kern w:val="0"/>
          <w:sz w:val="20"/>
          <w:szCs w:val="20"/>
        </w:rPr>
        <w:t xml:space="preserve">中市政府觀光旅遊局 </w:t>
      </w:r>
    </w:p>
    <w:p w:rsidR="00561E21" w:rsidRPr="00561E21" w:rsidRDefault="00561E21" w:rsidP="00561E21">
      <w:pPr>
        <w:widowControl/>
        <w:spacing w:after="360" w:line="384" w:lineRule="auto"/>
        <w:rPr>
          <w:rFonts w:ascii="新細明體" w:eastAsia="新細明體" w:hAnsi="新細明體" w:cs="新細明體"/>
          <w:color w:val="4C4C3E"/>
          <w:spacing w:val="19"/>
          <w:kern w:val="0"/>
          <w:sz w:val="20"/>
          <w:szCs w:val="20"/>
        </w:rPr>
      </w:pPr>
      <w:r w:rsidRPr="00561E21">
        <w:rPr>
          <w:rFonts w:ascii="新細明體" w:eastAsia="新細明體" w:hAnsi="新細明體" w:cs="新細明體"/>
          <w:color w:val="4C4C3E"/>
          <w:spacing w:val="19"/>
          <w:kern w:val="0"/>
          <w:sz w:val="20"/>
          <w:szCs w:val="20"/>
        </w:rPr>
        <w:t xml:space="preserve">中華民國100年7月1日中市觀人字第1000006053號訂定 </w:t>
      </w:r>
    </w:p>
    <w:p w:rsidR="00561E21" w:rsidRPr="00561E21" w:rsidRDefault="00561E21" w:rsidP="00561E21">
      <w:pPr>
        <w:widowControl/>
        <w:spacing w:after="360" w:line="384" w:lineRule="auto"/>
        <w:rPr>
          <w:rFonts w:ascii="新細明體" w:eastAsia="新細明體" w:hAnsi="新細明體" w:cs="新細明體"/>
          <w:color w:val="4C4C3E"/>
          <w:spacing w:val="19"/>
          <w:kern w:val="0"/>
          <w:sz w:val="20"/>
          <w:szCs w:val="20"/>
        </w:rPr>
      </w:pPr>
      <w:proofErr w:type="gramStart"/>
      <w:r w:rsidRPr="00561E21">
        <w:rPr>
          <w:rFonts w:ascii="新細明體" w:eastAsia="新細明體" w:hAnsi="新細明體" w:cs="新細明體"/>
          <w:color w:val="4C4C3E"/>
          <w:spacing w:val="19"/>
          <w:kern w:val="0"/>
          <w:sz w:val="20"/>
          <w:szCs w:val="20"/>
        </w:rPr>
        <w:t>臺</w:t>
      </w:r>
      <w:proofErr w:type="gramEnd"/>
      <w:r w:rsidRPr="00561E21">
        <w:rPr>
          <w:rFonts w:ascii="新細明體" w:eastAsia="新細明體" w:hAnsi="新細明體" w:cs="新細明體"/>
          <w:color w:val="4C4C3E"/>
          <w:spacing w:val="19"/>
          <w:kern w:val="0"/>
          <w:sz w:val="20"/>
          <w:szCs w:val="20"/>
        </w:rPr>
        <w:t>中市政府觀光旅遊局（以下簡稱本局）及所屬機關為有效運用優質且豐沛之公務人力，協助公共事務推動，積極推動志工服務，以提昇服務品質，特依據行政院及所屬各機關推動公教志工志願服務要點第10條訂定本計畫。</w:t>
      </w:r>
      <w:r w:rsidRPr="00561E21">
        <w:rPr>
          <w:rFonts w:ascii="新細明體" w:eastAsia="新細明體" w:hAnsi="新細明體" w:cs="新細明體"/>
          <w:color w:val="4C4C3E"/>
          <w:spacing w:val="19"/>
          <w:kern w:val="0"/>
          <w:sz w:val="20"/>
          <w:szCs w:val="20"/>
        </w:rPr>
        <w:br/>
        <w:t>本計畫所稱公教志工，係指不</w:t>
      </w:r>
      <w:proofErr w:type="gramStart"/>
      <w:r w:rsidRPr="00561E21">
        <w:rPr>
          <w:rFonts w:ascii="新細明體" w:eastAsia="新細明體" w:hAnsi="新細明體" w:cs="新細明體"/>
          <w:color w:val="4C4C3E"/>
          <w:spacing w:val="19"/>
          <w:kern w:val="0"/>
          <w:sz w:val="20"/>
          <w:szCs w:val="20"/>
        </w:rPr>
        <w:t>佔</w:t>
      </w:r>
      <w:proofErr w:type="gramEnd"/>
      <w:r w:rsidRPr="00561E21">
        <w:rPr>
          <w:rFonts w:ascii="新細明體" w:eastAsia="新細明體" w:hAnsi="新細明體" w:cs="新細明體"/>
          <w:color w:val="4C4C3E"/>
          <w:spacing w:val="19"/>
          <w:kern w:val="0"/>
          <w:sz w:val="20"/>
          <w:szCs w:val="20"/>
        </w:rPr>
        <w:t>職缺，不以獲取報酬為目的，秉持誠心與知識、體能、勞力、經驗、技術、時間等，志願協助本局及所屬機關辦理指定工作之公、教人員。</w:t>
      </w:r>
      <w:r w:rsidRPr="00561E21">
        <w:rPr>
          <w:rFonts w:ascii="新細明體" w:eastAsia="新細明體" w:hAnsi="新細明體" w:cs="新細明體"/>
          <w:color w:val="4C4C3E"/>
          <w:spacing w:val="19"/>
          <w:kern w:val="0"/>
          <w:sz w:val="20"/>
          <w:szCs w:val="20"/>
        </w:rPr>
        <w:br/>
        <w:t>本計畫志願服務項目包含：觀光導</w:t>
      </w:r>
      <w:proofErr w:type="gramStart"/>
      <w:r w:rsidRPr="00561E21">
        <w:rPr>
          <w:rFonts w:ascii="新細明體" w:eastAsia="新細明體" w:hAnsi="新細明體" w:cs="新細明體"/>
          <w:color w:val="4C4C3E"/>
          <w:spacing w:val="19"/>
          <w:kern w:val="0"/>
          <w:sz w:val="20"/>
          <w:szCs w:val="20"/>
        </w:rPr>
        <w:t>覽</w:t>
      </w:r>
      <w:proofErr w:type="gramEnd"/>
      <w:r w:rsidRPr="00561E21">
        <w:rPr>
          <w:rFonts w:ascii="新細明體" w:eastAsia="新細明體" w:hAnsi="新細明體" w:cs="新細明體"/>
          <w:color w:val="4C4C3E"/>
          <w:spacing w:val="19"/>
          <w:kern w:val="0"/>
          <w:sz w:val="20"/>
          <w:szCs w:val="20"/>
        </w:rPr>
        <w:t xml:space="preserve">志工、人事志工、電腦文書志工、旅遊服務中心志工、環境保護志工、生態保育志工及其他適合運用志工之業務。 </w:t>
      </w:r>
      <w:r w:rsidRPr="00561E21">
        <w:rPr>
          <w:rFonts w:ascii="新細明體" w:eastAsia="新細明體" w:hAnsi="新細明體" w:cs="新細明體"/>
          <w:color w:val="4C4C3E"/>
          <w:spacing w:val="19"/>
          <w:kern w:val="0"/>
          <w:sz w:val="20"/>
          <w:szCs w:val="20"/>
        </w:rPr>
        <w:br/>
        <w:t>人員身心健康具有主動、奉獻及服務熱忱者，</w:t>
      </w:r>
      <w:proofErr w:type="gramStart"/>
      <w:r w:rsidRPr="00561E21">
        <w:rPr>
          <w:rFonts w:ascii="新細明體" w:eastAsia="新細明體" w:hAnsi="新細明體" w:cs="新細明體"/>
          <w:color w:val="4C4C3E"/>
          <w:spacing w:val="19"/>
          <w:kern w:val="0"/>
          <w:sz w:val="20"/>
          <w:szCs w:val="20"/>
        </w:rPr>
        <w:t>均得為</w:t>
      </w:r>
      <w:proofErr w:type="gramEnd"/>
      <w:r w:rsidRPr="00561E21">
        <w:rPr>
          <w:rFonts w:ascii="新細明體" w:eastAsia="新細明體" w:hAnsi="新細明體" w:cs="新細明體"/>
          <w:color w:val="4C4C3E"/>
          <w:spacing w:val="19"/>
          <w:kern w:val="0"/>
          <w:sz w:val="20"/>
          <w:szCs w:val="20"/>
        </w:rPr>
        <w:t>志工遴選對象，本局及所屬機關得視實際業務需要情形，不定期上網公告、張貼海報、洽訪其他機構志工團體寄發相關資料，以廣泛徵詢公教退休人員擔任志工之意願。</w:t>
      </w:r>
      <w:r w:rsidRPr="00561E21">
        <w:rPr>
          <w:rFonts w:ascii="新細明體" w:eastAsia="新細明體" w:hAnsi="新細明體" w:cs="新細明體"/>
          <w:color w:val="4C4C3E"/>
          <w:spacing w:val="19"/>
          <w:kern w:val="0"/>
          <w:sz w:val="20"/>
          <w:szCs w:val="20"/>
        </w:rPr>
        <w:br/>
        <w:t>志工之遴選，應依個人服務意願時間、適合及服務項目安排工作，且應注意其品德及應對態度是否適合擔任志工服務工作，並於遴選錄取後，頒發</w:t>
      </w:r>
      <w:proofErr w:type="gramStart"/>
      <w:r w:rsidRPr="00561E21">
        <w:rPr>
          <w:rFonts w:ascii="新細明體" w:eastAsia="新細明體" w:hAnsi="新細明體" w:cs="新細明體"/>
          <w:color w:val="4C4C3E"/>
          <w:spacing w:val="19"/>
          <w:kern w:val="0"/>
          <w:sz w:val="20"/>
          <w:szCs w:val="20"/>
        </w:rPr>
        <w:t>志工證或</w:t>
      </w:r>
      <w:proofErr w:type="gramEnd"/>
      <w:r w:rsidRPr="00561E21">
        <w:rPr>
          <w:rFonts w:ascii="新細明體" w:eastAsia="新細明體" w:hAnsi="新細明體" w:cs="新細明體"/>
          <w:color w:val="4C4C3E"/>
          <w:spacing w:val="19"/>
          <w:kern w:val="0"/>
          <w:sz w:val="20"/>
          <w:szCs w:val="20"/>
        </w:rPr>
        <w:t xml:space="preserve">志工聘書。 </w:t>
      </w:r>
      <w:r w:rsidRPr="00561E21">
        <w:rPr>
          <w:rFonts w:ascii="新細明體" w:eastAsia="新細明體" w:hAnsi="新細明體" w:cs="新細明體"/>
          <w:color w:val="4C4C3E"/>
          <w:spacing w:val="19"/>
          <w:kern w:val="0"/>
          <w:sz w:val="20"/>
          <w:szCs w:val="20"/>
        </w:rPr>
        <w:br/>
        <w:t>志工之工作性質規劃以不涉及責任性、財務性、保密性等原則排定適合志工協助辦理之事務。。</w:t>
      </w:r>
      <w:r w:rsidRPr="00561E21">
        <w:rPr>
          <w:rFonts w:ascii="新細明體" w:eastAsia="新細明體" w:hAnsi="新細明體" w:cs="新細明體"/>
          <w:color w:val="4C4C3E"/>
          <w:spacing w:val="19"/>
          <w:kern w:val="0"/>
          <w:sz w:val="20"/>
          <w:szCs w:val="20"/>
        </w:rPr>
        <w:br/>
        <w:t>志工之運用應依其所擔任工作性質，給予必要之訓練或講習以提昇服務品質，並確保志工在適當之工作環境及設備下進行服務。</w:t>
      </w:r>
      <w:r w:rsidRPr="00561E21">
        <w:rPr>
          <w:rFonts w:ascii="新細明體" w:eastAsia="新細明體" w:hAnsi="新細明體" w:cs="新細明體"/>
          <w:color w:val="4C4C3E"/>
          <w:spacing w:val="19"/>
          <w:kern w:val="0"/>
          <w:sz w:val="20"/>
          <w:szCs w:val="20"/>
        </w:rPr>
        <w:br/>
      </w:r>
      <w:r w:rsidRPr="00561E21">
        <w:rPr>
          <w:rFonts w:ascii="新細明體" w:eastAsia="新細明體" w:hAnsi="新細明體" w:cs="新細明體"/>
          <w:color w:val="4C4C3E"/>
          <w:spacing w:val="19"/>
          <w:kern w:val="0"/>
          <w:sz w:val="20"/>
          <w:szCs w:val="20"/>
        </w:rPr>
        <w:lastRenderedPageBreak/>
        <w:t>於本局及所屬機關服務績優之志工，得予以適當獎勵；服務情形欠佳或不適任之志工，應即停止其服務工作。</w:t>
      </w:r>
      <w:r w:rsidRPr="00561E21">
        <w:rPr>
          <w:rFonts w:ascii="新細明體" w:eastAsia="新細明體" w:hAnsi="新細明體" w:cs="新細明體"/>
          <w:color w:val="4C4C3E"/>
          <w:spacing w:val="19"/>
          <w:kern w:val="0"/>
          <w:sz w:val="20"/>
          <w:szCs w:val="20"/>
        </w:rPr>
        <w:br/>
        <w:t>年度內參與志願服務時數累計達100小時以上之公教志工，應頒發感謝狀，另於本局及所屬機關辦理康樂活動時，</w:t>
      </w:r>
      <w:proofErr w:type="gramStart"/>
      <w:r w:rsidRPr="00561E21">
        <w:rPr>
          <w:rFonts w:ascii="新細明體" w:eastAsia="新細明體" w:hAnsi="新細明體" w:cs="新細明體"/>
          <w:color w:val="4C4C3E"/>
          <w:spacing w:val="19"/>
          <w:kern w:val="0"/>
          <w:sz w:val="20"/>
          <w:szCs w:val="20"/>
        </w:rPr>
        <w:t>得敬邀</w:t>
      </w:r>
      <w:proofErr w:type="gramEnd"/>
      <w:r w:rsidRPr="00561E21">
        <w:rPr>
          <w:rFonts w:ascii="新細明體" w:eastAsia="新細明體" w:hAnsi="新細明體" w:cs="新細明體"/>
          <w:color w:val="4C4C3E"/>
          <w:spacing w:val="19"/>
          <w:kern w:val="0"/>
          <w:sz w:val="20"/>
          <w:szCs w:val="20"/>
        </w:rPr>
        <w:t>參與同樂。</w:t>
      </w:r>
      <w:r w:rsidRPr="00561E21">
        <w:rPr>
          <w:rFonts w:ascii="新細明體" w:eastAsia="新細明體" w:hAnsi="新細明體" w:cs="新細明體"/>
          <w:color w:val="4C4C3E"/>
          <w:spacing w:val="19"/>
          <w:kern w:val="0"/>
          <w:sz w:val="20"/>
          <w:szCs w:val="20"/>
        </w:rPr>
        <w:br/>
        <w:t>本局及所屬機關之現職員工擔任志工者，於年度內參與志願服務時數累計達30小時以上，未達50小時者，嘉獎一次；達50小時以上者，嘉獎2次。</w:t>
      </w:r>
      <w:r w:rsidRPr="00561E21">
        <w:rPr>
          <w:rFonts w:ascii="新細明體" w:eastAsia="新細明體" w:hAnsi="新細明體" w:cs="新細明體"/>
          <w:color w:val="4C4C3E"/>
          <w:spacing w:val="19"/>
          <w:kern w:val="0"/>
          <w:sz w:val="20"/>
          <w:szCs w:val="20"/>
        </w:rPr>
        <w:br/>
        <w:t>為保障志工之工作安全，本局及所屬機關應為志工於服勤及往返 服勤之路程</w:t>
      </w:r>
      <w:proofErr w:type="gramStart"/>
      <w:r w:rsidRPr="00561E21">
        <w:rPr>
          <w:rFonts w:ascii="新細明體" w:eastAsia="新細明體" w:hAnsi="新細明體" w:cs="新細明體"/>
          <w:color w:val="4C4C3E"/>
          <w:spacing w:val="19"/>
          <w:kern w:val="0"/>
          <w:sz w:val="20"/>
          <w:szCs w:val="20"/>
        </w:rPr>
        <w:t>期間(</w:t>
      </w:r>
      <w:proofErr w:type="gramEnd"/>
      <w:r w:rsidRPr="00561E21">
        <w:rPr>
          <w:rFonts w:ascii="新細明體" w:eastAsia="新細明體" w:hAnsi="新細明體" w:cs="新細明體"/>
          <w:color w:val="4C4C3E"/>
          <w:spacing w:val="19"/>
          <w:kern w:val="0"/>
          <w:sz w:val="20"/>
          <w:szCs w:val="20"/>
        </w:rPr>
        <w:t>單日)，辦理以100萬元以內為單位之意外事故 (身故或殘障)保險，已為志工辦理其他保險者，不得重複辦理。</w:t>
      </w:r>
      <w:r w:rsidRPr="00561E21">
        <w:rPr>
          <w:rFonts w:ascii="新細明體" w:eastAsia="新細明體" w:hAnsi="新細明體" w:cs="新細明體"/>
          <w:color w:val="4C4C3E"/>
          <w:spacing w:val="19"/>
          <w:kern w:val="0"/>
          <w:sz w:val="20"/>
          <w:szCs w:val="20"/>
        </w:rPr>
        <w:br/>
        <w:t>為擴大志願服務成果，本局每年應辦理宣導會，鼓勵所屬退休人員積極參與本局及所屬機關志工服務工作。</w:t>
      </w:r>
      <w:r w:rsidRPr="00561E21">
        <w:rPr>
          <w:rFonts w:ascii="新細明體" w:eastAsia="新細明體" w:hAnsi="新細明體" w:cs="新細明體"/>
          <w:color w:val="4C4C3E"/>
          <w:spacing w:val="19"/>
          <w:kern w:val="0"/>
          <w:sz w:val="20"/>
          <w:szCs w:val="20"/>
        </w:rPr>
        <w:br/>
        <w:t>本計畫所需經費，</w:t>
      </w:r>
      <w:proofErr w:type="gramStart"/>
      <w:r w:rsidRPr="00561E21">
        <w:rPr>
          <w:rFonts w:ascii="新細明體" w:eastAsia="新細明體" w:hAnsi="新細明體" w:cs="新細明體"/>
          <w:color w:val="4C4C3E"/>
          <w:spacing w:val="19"/>
          <w:kern w:val="0"/>
          <w:sz w:val="20"/>
          <w:szCs w:val="20"/>
        </w:rPr>
        <w:t>得衡酌</w:t>
      </w:r>
      <w:proofErr w:type="gramEnd"/>
      <w:r w:rsidRPr="00561E21">
        <w:rPr>
          <w:rFonts w:ascii="新細明體" w:eastAsia="新細明體" w:hAnsi="新細明體" w:cs="新細明體"/>
          <w:color w:val="4C4C3E"/>
          <w:spacing w:val="19"/>
          <w:kern w:val="0"/>
          <w:sz w:val="20"/>
          <w:szCs w:val="20"/>
        </w:rPr>
        <w:t>實際需要，配合編列預算辦理。</w:t>
      </w:r>
      <w:r w:rsidRPr="00561E21">
        <w:rPr>
          <w:rFonts w:ascii="新細明體" w:eastAsia="新細明體" w:hAnsi="新細明體" w:cs="新細明體"/>
          <w:color w:val="4C4C3E"/>
          <w:spacing w:val="19"/>
          <w:kern w:val="0"/>
          <w:sz w:val="20"/>
          <w:szCs w:val="20"/>
        </w:rPr>
        <w:br/>
        <w:t>本計畫未盡之事宜得隨時修正並依其他相關法規辦理。</w:t>
      </w:r>
    </w:p>
    <w:p w:rsidR="00362B4B" w:rsidRPr="00561E21" w:rsidRDefault="00362B4B">
      <w:bookmarkStart w:id="0" w:name="_GoBack"/>
      <w:bookmarkEnd w:id="0"/>
    </w:p>
    <w:sectPr w:rsidR="00362B4B" w:rsidRPr="00561E2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1380C"/>
    <w:multiLevelType w:val="multilevel"/>
    <w:tmpl w:val="BDA4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21"/>
    <w:rsid w:val="00362B4B"/>
    <w:rsid w:val="00561E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561E21"/>
    <w:pPr>
      <w:widowControl/>
      <w:outlineLvl w:val="0"/>
    </w:pPr>
    <w:rPr>
      <w:rFonts w:ascii="新細明體" w:eastAsia="新細明體" w:hAnsi="新細明體" w:cs="新細明體"/>
      <w:b/>
      <w:bCs/>
      <w:color w:val="4D3F28"/>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61E21"/>
    <w:rPr>
      <w:rFonts w:ascii="新細明體" w:eastAsia="新細明體" w:hAnsi="新細明體" w:cs="新細明體"/>
      <w:b/>
      <w:bCs/>
      <w:color w:val="4D3F28"/>
      <w:kern w:val="36"/>
      <w:sz w:val="48"/>
      <w:szCs w:val="48"/>
    </w:rPr>
  </w:style>
  <w:style w:type="character" w:styleId="a3">
    <w:name w:val="Emphasis"/>
    <w:basedOn w:val="a0"/>
    <w:uiPriority w:val="20"/>
    <w:qFormat/>
    <w:rsid w:val="00561E21"/>
    <w:rPr>
      <w:i w:val="0"/>
      <w:iCs w:val="0"/>
    </w:rPr>
  </w:style>
  <w:style w:type="paragraph" w:styleId="Web">
    <w:name w:val="Normal (Web)"/>
    <w:basedOn w:val="a"/>
    <w:uiPriority w:val="99"/>
    <w:semiHidden/>
    <w:unhideWhenUsed/>
    <w:rsid w:val="00561E21"/>
    <w:pPr>
      <w:widowControl/>
      <w:spacing w:after="360" w:line="384" w:lineRule="auto"/>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561E21"/>
    <w:pPr>
      <w:widowControl/>
      <w:outlineLvl w:val="0"/>
    </w:pPr>
    <w:rPr>
      <w:rFonts w:ascii="新細明體" w:eastAsia="新細明體" w:hAnsi="新細明體" w:cs="新細明體"/>
      <w:b/>
      <w:bCs/>
      <w:color w:val="4D3F28"/>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61E21"/>
    <w:rPr>
      <w:rFonts w:ascii="新細明體" w:eastAsia="新細明體" w:hAnsi="新細明體" w:cs="新細明體"/>
      <w:b/>
      <w:bCs/>
      <w:color w:val="4D3F28"/>
      <w:kern w:val="36"/>
      <w:sz w:val="48"/>
      <w:szCs w:val="48"/>
    </w:rPr>
  </w:style>
  <w:style w:type="character" w:styleId="a3">
    <w:name w:val="Emphasis"/>
    <w:basedOn w:val="a0"/>
    <w:uiPriority w:val="20"/>
    <w:qFormat/>
    <w:rsid w:val="00561E21"/>
    <w:rPr>
      <w:i w:val="0"/>
      <w:iCs w:val="0"/>
    </w:rPr>
  </w:style>
  <w:style w:type="paragraph" w:styleId="Web">
    <w:name w:val="Normal (Web)"/>
    <w:basedOn w:val="a"/>
    <w:uiPriority w:val="99"/>
    <w:semiHidden/>
    <w:unhideWhenUsed/>
    <w:rsid w:val="00561E21"/>
    <w:pPr>
      <w:widowControl/>
      <w:spacing w:after="360" w:line="384"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2013-07-03T05:23:00Z</dcterms:created>
  <dcterms:modified xsi:type="dcterms:W3CDTF">2013-07-03T05:24:00Z</dcterms:modified>
</cp:coreProperties>
</file>